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FD" w:rsidRDefault="005444FD" w:rsidP="00F618EB">
      <w:pPr>
        <w:pStyle w:val="Heading2"/>
      </w:pPr>
      <w:r>
        <w:t>Key Points</w:t>
      </w:r>
    </w:p>
    <w:p w:rsidR="005444FD" w:rsidRDefault="005444FD" w:rsidP="00047464">
      <w:r>
        <w:t xml:space="preserve">As of August 2015, the primary point of reference on matters of style is </w:t>
      </w:r>
      <w:r>
        <w:rPr>
          <w:i/>
        </w:rPr>
        <w:t xml:space="preserve">New Hart’s Rules </w:t>
      </w:r>
      <w:r>
        <w:t>(Oxford: O</w:t>
      </w:r>
      <w:r w:rsidR="00952096">
        <w:t>UP</w:t>
      </w:r>
      <w:r>
        <w:t>, 2005</w:t>
      </w:r>
      <w:r w:rsidR="00952096">
        <w:t>),</w:t>
      </w:r>
      <w:r w:rsidR="0014184A">
        <w:t xml:space="preserve"> referred to below as </w:t>
      </w:r>
      <w:r w:rsidR="0014184A" w:rsidRPr="00952096">
        <w:rPr>
          <w:b/>
        </w:rPr>
        <w:t>NHR</w:t>
      </w:r>
      <w:r>
        <w:t>).</w:t>
      </w:r>
      <w:r w:rsidR="00E577E3">
        <w:t xml:space="preserve"> A </w:t>
      </w:r>
      <w:r w:rsidR="008D4A7A">
        <w:t>few</w:t>
      </w:r>
      <w:r w:rsidR="00E577E3">
        <w:t xml:space="preserve"> key points </w:t>
      </w:r>
      <w:r w:rsidR="008D4A7A">
        <w:t>are noted below.</w:t>
      </w:r>
    </w:p>
    <w:p w:rsidR="008D4A7A" w:rsidRDefault="008D4A7A" w:rsidP="00F618EB">
      <w:pPr>
        <w:pStyle w:val="Heading2"/>
      </w:pPr>
      <w:r>
        <w:t>Spelling</w:t>
      </w:r>
    </w:p>
    <w:p w:rsidR="008D4A7A" w:rsidRDefault="008D4A7A" w:rsidP="008D4A7A">
      <w:r>
        <w:t xml:space="preserve">ASO will </w:t>
      </w:r>
      <w:r w:rsidR="00642655">
        <w:t xml:space="preserve">normally </w:t>
      </w:r>
      <w:r>
        <w:t>use British English spelling</w:t>
      </w:r>
      <w:r w:rsidR="00E87174">
        <w:t>, e.g.</w:t>
      </w:r>
    </w:p>
    <w:p w:rsidR="003C726E" w:rsidRDefault="005444FD" w:rsidP="00247FEC">
      <w:pPr>
        <w:pStyle w:val="NormalIndented"/>
      </w:pPr>
      <w:proofErr w:type="gramStart"/>
      <w:r w:rsidRPr="005444FD">
        <w:t>behaviour</w:t>
      </w:r>
      <w:proofErr w:type="gramEnd"/>
      <w:r w:rsidR="003F4440" w:rsidRPr="003F4440">
        <w:rPr>
          <w:b w:val="0"/>
        </w:rPr>
        <w:t>,</w:t>
      </w:r>
      <w:r w:rsidRPr="005444FD">
        <w:t xml:space="preserve"> colour</w:t>
      </w:r>
      <w:r w:rsidR="003F4440" w:rsidRPr="003F4440">
        <w:rPr>
          <w:b w:val="0"/>
        </w:rPr>
        <w:t>,</w:t>
      </w:r>
      <w:r w:rsidR="00642655">
        <w:t xml:space="preserve"> mould</w:t>
      </w:r>
      <w:r w:rsidR="003F4440" w:rsidRPr="003F4440">
        <w:rPr>
          <w:b w:val="0"/>
        </w:rPr>
        <w:t>,</w:t>
      </w:r>
      <w:r w:rsidR="00642655">
        <w:t xml:space="preserve"> kinaesthetic</w:t>
      </w:r>
      <w:r w:rsidR="003F4440" w:rsidRPr="003F4440">
        <w:rPr>
          <w:b w:val="0"/>
        </w:rPr>
        <w:t>,</w:t>
      </w:r>
      <w:r w:rsidR="003C726E">
        <w:t xml:space="preserve"> appal</w:t>
      </w:r>
      <w:r w:rsidR="003F4440" w:rsidRPr="003F4440">
        <w:rPr>
          <w:b w:val="0"/>
        </w:rPr>
        <w:t>,</w:t>
      </w:r>
      <w:r w:rsidR="003C726E">
        <w:t xml:space="preserve"> analogue</w:t>
      </w:r>
      <w:r w:rsidR="003F4440" w:rsidRPr="003F4440">
        <w:rPr>
          <w:b w:val="0"/>
        </w:rPr>
        <w:t>,</w:t>
      </w:r>
      <w:r w:rsidR="00E87174">
        <w:t xml:space="preserve"> practise </w:t>
      </w:r>
      <w:r w:rsidR="00E87174" w:rsidRPr="0014184A">
        <w:t>[verb]</w:t>
      </w:r>
      <w:r w:rsidR="003F4440" w:rsidRPr="003F4440">
        <w:rPr>
          <w:b w:val="0"/>
        </w:rPr>
        <w:t>,</w:t>
      </w:r>
      <w:r w:rsidR="00E87174">
        <w:t xml:space="preserve"> defence</w:t>
      </w:r>
      <w:r w:rsidR="003F4440" w:rsidRPr="003F4440">
        <w:rPr>
          <w:b w:val="0"/>
        </w:rPr>
        <w:t>,</w:t>
      </w:r>
      <w:r w:rsidR="00E87174">
        <w:t xml:space="preserve"> centre</w:t>
      </w:r>
      <w:r w:rsidR="003F4440" w:rsidRPr="003F4440">
        <w:rPr>
          <w:b w:val="0"/>
        </w:rPr>
        <w:t>,</w:t>
      </w:r>
      <w:r w:rsidR="0014184A">
        <w:t xml:space="preserve"> acknowledgement</w:t>
      </w:r>
    </w:p>
    <w:p w:rsidR="003C726E" w:rsidRDefault="005444FD" w:rsidP="00247FEC">
      <w:pPr>
        <w:ind w:left="567"/>
        <w:rPr>
          <w:b/>
          <w:i/>
        </w:rPr>
      </w:pPr>
      <w:proofErr w:type="gramStart"/>
      <w:r w:rsidRPr="005444FD">
        <w:rPr>
          <w:i/>
        </w:rPr>
        <w:t>not</w:t>
      </w:r>
      <w:proofErr w:type="gramEnd"/>
      <w:r w:rsidRPr="005444FD">
        <w:rPr>
          <w:b/>
          <w:i/>
        </w:rPr>
        <w:t xml:space="preserve"> </w:t>
      </w:r>
    </w:p>
    <w:p w:rsidR="005444FD" w:rsidRDefault="005444FD" w:rsidP="00247FEC">
      <w:pPr>
        <w:ind w:left="567"/>
        <w:rPr>
          <w:b/>
        </w:rPr>
      </w:pPr>
      <w:proofErr w:type="gramStart"/>
      <w:r w:rsidRPr="005444FD">
        <w:rPr>
          <w:b/>
        </w:rPr>
        <w:t>behaviour</w:t>
      </w:r>
      <w:proofErr w:type="gramEnd"/>
      <w:r w:rsidR="003F4440" w:rsidRPr="003F4440">
        <w:t>,</w:t>
      </w:r>
      <w:r w:rsidRPr="005444FD">
        <w:rPr>
          <w:b/>
        </w:rPr>
        <w:t xml:space="preserve"> </w:t>
      </w:r>
      <w:proofErr w:type="spellStart"/>
      <w:r w:rsidRPr="005444FD">
        <w:rPr>
          <w:b/>
        </w:rPr>
        <w:t>color</w:t>
      </w:r>
      <w:proofErr w:type="spellEnd"/>
      <w:r w:rsidR="003F4440" w:rsidRPr="003F4440">
        <w:t>,</w:t>
      </w:r>
      <w:r w:rsidR="00642655">
        <w:rPr>
          <w:b/>
        </w:rPr>
        <w:t xml:space="preserve"> </w:t>
      </w:r>
      <w:proofErr w:type="spellStart"/>
      <w:r w:rsidR="00642655">
        <w:rPr>
          <w:b/>
        </w:rPr>
        <w:t>mold</w:t>
      </w:r>
      <w:proofErr w:type="spellEnd"/>
      <w:r w:rsidR="003F4440" w:rsidRPr="003F4440">
        <w:t>,</w:t>
      </w:r>
      <w:r w:rsidR="00642655">
        <w:rPr>
          <w:b/>
        </w:rPr>
        <w:t xml:space="preserve"> </w:t>
      </w:r>
      <w:r w:rsidR="003C726E">
        <w:rPr>
          <w:b/>
        </w:rPr>
        <w:t>kinaesthetic</w:t>
      </w:r>
      <w:r w:rsidR="003F4440" w:rsidRPr="003F4440">
        <w:t>,</w:t>
      </w:r>
      <w:r w:rsidR="003C726E">
        <w:rPr>
          <w:b/>
        </w:rPr>
        <w:t xml:space="preserve"> </w:t>
      </w:r>
      <w:proofErr w:type="spellStart"/>
      <w:r w:rsidR="003C726E">
        <w:rPr>
          <w:b/>
        </w:rPr>
        <w:t>appal</w:t>
      </w:r>
      <w:r w:rsidR="00E87174">
        <w:rPr>
          <w:b/>
        </w:rPr>
        <w:t>l</w:t>
      </w:r>
      <w:proofErr w:type="spellEnd"/>
      <w:r w:rsidR="003F4440" w:rsidRPr="003F4440">
        <w:t>,</w:t>
      </w:r>
      <w:r w:rsidR="003C726E">
        <w:rPr>
          <w:b/>
        </w:rPr>
        <w:t xml:space="preserve"> </w:t>
      </w:r>
      <w:proofErr w:type="spellStart"/>
      <w:r w:rsidR="003C726E">
        <w:rPr>
          <w:b/>
        </w:rPr>
        <w:t>analog</w:t>
      </w:r>
      <w:proofErr w:type="spellEnd"/>
      <w:r w:rsidR="003F4440" w:rsidRPr="003F4440">
        <w:t>,</w:t>
      </w:r>
      <w:r w:rsidR="00E87174">
        <w:rPr>
          <w:b/>
        </w:rPr>
        <w:t xml:space="preserve"> practice</w:t>
      </w:r>
      <w:r w:rsidR="003F4440" w:rsidRPr="003F4440">
        <w:t>,</w:t>
      </w:r>
      <w:r w:rsidR="00E87174">
        <w:rPr>
          <w:b/>
        </w:rPr>
        <w:t xml:space="preserve"> </w:t>
      </w:r>
      <w:proofErr w:type="spellStart"/>
      <w:r w:rsidR="00E87174">
        <w:rPr>
          <w:b/>
        </w:rPr>
        <w:t>defense</w:t>
      </w:r>
      <w:proofErr w:type="spellEnd"/>
      <w:r w:rsidR="003F4440" w:rsidRPr="003F4440">
        <w:t>,</w:t>
      </w:r>
      <w:r w:rsidR="00E87174">
        <w:rPr>
          <w:b/>
        </w:rPr>
        <w:t xml:space="preserve"> </w:t>
      </w:r>
      <w:proofErr w:type="spellStart"/>
      <w:r w:rsidR="00E87174">
        <w:rPr>
          <w:b/>
        </w:rPr>
        <w:t>center</w:t>
      </w:r>
      <w:proofErr w:type="spellEnd"/>
      <w:r w:rsidR="003F4440" w:rsidRPr="003F4440">
        <w:t>,</w:t>
      </w:r>
      <w:r w:rsidR="0014184A">
        <w:rPr>
          <w:b/>
        </w:rPr>
        <w:t xml:space="preserve"> acknowledgment </w:t>
      </w:r>
    </w:p>
    <w:p w:rsidR="00642655" w:rsidRDefault="006A1B72" w:rsidP="00047464">
      <w:r>
        <w:t>However, i</w:t>
      </w:r>
      <w:r w:rsidR="00E87174">
        <w:t xml:space="preserve">n line with NHR, </w:t>
      </w:r>
      <w:r w:rsidR="00247FEC">
        <w:t>-</w:t>
      </w:r>
      <w:proofErr w:type="spellStart"/>
      <w:r w:rsidR="003C726E" w:rsidRPr="00247FEC">
        <w:rPr>
          <w:b/>
        </w:rPr>
        <w:t>i</w:t>
      </w:r>
      <w:r w:rsidR="00642655" w:rsidRPr="00247FEC">
        <w:rPr>
          <w:b/>
        </w:rPr>
        <w:t>z</w:t>
      </w:r>
      <w:r w:rsidR="003C726E" w:rsidRPr="00247FEC">
        <w:rPr>
          <w:b/>
        </w:rPr>
        <w:t>e</w:t>
      </w:r>
      <w:proofErr w:type="spellEnd"/>
      <w:r w:rsidR="00642655" w:rsidRPr="00642655">
        <w:t xml:space="preserve"> is preferred to </w:t>
      </w:r>
      <w:r w:rsidR="00247FEC">
        <w:t>-</w:t>
      </w:r>
      <w:proofErr w:type="spellStart"/>
      <w:r w:rsidR="003C726E" w:rsidRPr="00247FEC">
        <w:rPr>
          <w:b/>
        </w:rPr>
        <w:t>ise</w:t>
      </w:r>
      <w:proofErr w:type="spellEnd"/>
      <w:r w:rsidR="00642655" w:rsidRPr="00642655">
        <w:t xml:space="preserve"> </w:t>
      </w:r>
      <w:r w:rsidR="00E87174">
        <w:t xml:space="preserve">provided </w:t>
      </w:r>
      <w:r w:rsidR="00952096">
        <w:t>the former</w:t>
      </w:r>
      <w:r w:rsidR="00642655" w:rsidRPr="00642655">
        <w:t xml:space="preserve"> is a recogni</w:t>
      </w:r>
      <w:r w:rsidR="003C726E">
        <w:t>z</w:t>
      </w:r>
      <w:r w:rsidR="00642655" w:rsidRPr="00642655">
        <w:t>ed variant in British English</w:t>
      </w:r>
      <w:r w:rsidR="00247FEC">
        <w:t>.</w:t>
      </w:r>
    </w:p>
    <w:p w:rsidR="00E87174" w:rsidRDefault="00E87174" w:rsidP="00047464">
      <w:r>
        <w:t>Note</w:t>
      </w:r>
      <w:r w:rsidR="00247FEC">
        <w:t>, however,</w:t>
      </w:r>
      <w:r>
        <w:t xml:space="preserve"> that there are many words in British English that do </w:t>
      </w:r>
      <w:r w:rsidRPr="00247FEC">
        <w:rPr>
          <w:i/>
        </w:rPr>
        <w:t>not</w:t>
      </w:r>
      <w:r>
        <w:t xml:space="preserve"> have a recognized </w:t>
      </w:r>
      <w:r w:rsidR="00247FEC">
        <w:t>-</w:t>
      </w:r>
      <w:proofErr w:type="spellStart"/>
      <w:r w:rsidRPr="00247FEC">
        <w:rPr>
          <w:b/>
        </w:rPr>
        <w:t>ize</w:t>
      </w:r>
      <w:proofErr w:type="spellEnd"/>
      <w:r>
        <w:t xml:space="preserve"> version</w:t>
      </w:r>
      <w:r w:rsidR="0014184A">
        <w:t xml:space="preserve">: </w:t>
      </w:r>
    </w:p>
    <w:p w:rsidR="00E87174" w:rsidRPr="00247FEC" w:rsidRDefault="00E87174" w:rsidP="00247FEC">
      <w:pPr>
        <w:pStyle w:val="NormalIndented"/>
      </w:pPr>
      <w:proofErr w:type="gramStart"/>
      <w:r w:rsidRPr="00247FEC">
        <w:t>advise</w:t>
      </w:r>
      <w:proofErr w:type="gramEnd"/>
      <w:r w:rsidR="003F4440" w:rsidRPr="003F4440">
        <w:rPr>
          <w:b w:val="0"/>
        </w:rPr>
        <w:t>,</w:t>
      </w:r>
      <w:r w:rsidRPr="00247FEC">
        <w:t xml:space="preserve"> surprise</w:t>
      </w:r>
      <w:r w:rsidR="003F4440" w:rsidRPr="003F4440">
        <w:rPr>
          <w:b w:val="0"/>
        </w:rPr>
        <w:t>,</w:t>
      </w:r>
      <w:r w:rsidRPr="00247FEC">
        <w:t xml:space="preserve"> despise</w:t>
      </w:r>
      <w:r w:rsidR="003F4440" w:rsidRPr="003F4440">
        <w:rPr>
          <w:b w:val="0"/>
        </w:rPr>
        <w:t>,</w:t>
      </w:r>
      <w:r w:rsidRPr="00247FEC">
        <w:t xml:space="preserve"> enterprise</w:t>
      </w:r>
      <w:r w:rsidR="003F4440" w:rsidRPr="003F4440">
        <w:rPr>
          <w:b w:val="0"/>
        </w:rPr>
        <w:t>,</w:t>
      </w:r>
      <w:r w:rsidRPr="00247FEC">
        <w:t xml:space="preserve"> advertise</w:t>
      </w:r>
      <w:r w:rsidR="003F4440" w:rsidRPr="003F4440">
        <w:rPr>
          <w:b w:val="0"/>
        </w:rPr>
        <w:t>,</w:t>
      </w:r>
      <w:r w:rsidRPr="00247FEC">
        <w:t xml:space="preserve"> exercise</w:t>
      </w:r>
      <w:r w:rsidR="003F4440" w:rsidRPr="003F4440">
        <w:rPr>
          <w:b w:val="0"/>
        </w:rPr>
        <w:t>,</w:t>
      </w:r>
      <w:r w:rsidR="0014184A" w:rsidRPr="00247FEC">
        <w:t xml:space="preserve"> </w:t>
      </w:r>
      <w:r w:rsidR="00247FEC">
        <w:t>analyse</w:t>
      </w:r>
      <w:r w:rsidR="003F4440" w:rsidRPr="003F4440">
        <w:rPr>
          <w:b w:val="0"/>
        </w:rPr>
        <w:t>,</w:t>
      </w:r>
      <w:r w:rsidR="00247FEC">
        <w:t xml:space="preserve"> </w:t>
      </w:r>
      <w:r w:rsidR="0014184A" w:rsidRPr="00247FEC">
        <w:t>etc.</w:t>
      </w:r>
    </w:p>
    <w:p w:rsidR="006A1B72" w:rsidRDefault="00247FEC" w:rsidP="00047464">
      <w:r>
        <w:t>Tip: i</w:t>
      </w:r>
      <w:r w:rsidR="006A1B72">
        <w:t>f you are using MS Word, you can set the language used t</w:t>
      </w:r>
      <w:r>
        <w:t>o proof your text to British English by navigating to</w:t>
      </w:r>
      <w:r w:rsidR="006A1B72">
        <w:t xml:space="preserve"> </w:t>
      </w:r>
      <w:r w:rsidR="006A1B72" w:rsidRPr="00247FEC">
        <w:rPr>
          <w:i/>
        </w:rPr>
        <w:t>Review—&gt;Language—&gt;Set Proofing Language</w:t>
      </w:r>
      <w:r w:rsidR="006A1B72">
        <w:t xml:space="preserve"> and selecting </w:t>
      </w:r>
      <w:r w:rsidR="006A1B72" w:rsidRPr="00247FEC">
        <w:rPr>
          <w:i/>
        </w:rPr>
        <w:t>English (U.K.)</w:t>
      </w:r>
      <w:r>
        <w:t>.</w:t>
      </w:r>
    </w:p>
    <w:p w:rsidR="005444FD" w:rsidRDefault="005444FD" w:rsidP="00F618EB">
      <w:pPr>
        <w:pStyle w:val="Heading2"/>
      </w:pPr>
      <w:r>
        <w:t>Punctuation</w:t>
      </w:r>
    </w:p>
    <w:p w:rsidR="008D4A7A" w:rsidRDefault="00E87174" w:rsidP="00047464">
      <w:r>
        <w:t>[</w:t>
      </w:r>
      <w:r w:rsidR="008D4A7A">
        <w:t xml:space="preserve">Note: </w:t>
      </w:r>
      <w:r w:rsidR="008D4A7A" w:rsidRPr="00247FEC">
        <w:rPr>
          <w:b/>
        </w:rPr>
        <w:t>full stop</w:t>
      </w:r>
      <w:r w:rsidR="008D4A7A">
        <w:t xml:space="preserve"> means </w:t>
      </w:r>
      <w:r w:rsidR="008D4A7A" w:rsidRPr="00247FEC">
        <w:rPr>
          <w:b/>
        </w:rPr>
        <w:t>period</w:t>
      </w:r>
      <w:r w:rsidR="008D4A7A">
        <w:t xml:space="preserve"> or </w:t>
      </w:r>
      <w:r w:rsidR="008D4A7A" w:rsidRPr="00247FEC">
        <w:rPr>
          <w:b/>
        </w:rPr>
        <w:t>full point</w:t>
      </w:r>
      <w:r w:rsidR="00B05638">
        <w:t>.</w:t>
      </w:r>
      <w:r>
        <w:t>]</w:t>
      </w:r>
    </w:p>
    <w:p w:rsidR="00552112" w:rsidRDefault="00552112" w:rsidP="00297848">
      <w:pPr>
        <w:pStyle w:val="Heading3"/>
      </w:pPr>
      <w:r>
        <w:t>Double punctuation – i.e.</w:t>
      </w:r>
      <w:r w:rsidR="003F4440" w:rsidRPr="003F4440">
        <w:rPr>
          <w:b w:val="0"/>
        </w:rPr>
        <w:t>,</w:t>
      </w:r>
      <w:r>
        <w:t xml:space="preserve"> e.g.</w:t>
      </w:r>
      <w:r w:rsidR="003F4440" w:rsidRPr="003F4440">
        <w:rPr>
          <w:b w:val="0"/>
        </w:rPr>
        <w:t>,</w:t>
      </w:r>
      <w:r>
        <w:t xml:space="preserve"> etc</w:t>
      </w:r>
      <w:r w:rsidR="00071832">
        <w:t>.</w:t>
      </w:r>
    </w:p>
    <w:p w:rsidR="005444FD" w:rsidRDefault="005444FD" w:rsidP="00047464">
      <w:r>
        <w:t>Avoid double punctuation in most circumstances</w:t>
      </w:r>
      <w:r w:rsidR="008D4A7A">
        <w:t>:</w:t>
      </w:r>
    </w:p>
    <w:p w:rsidR="005444FD" w:rsidRDefault="005444FD" w:rsidP="00247FEC">
      <w:pPr>
        <w:pStyle w:val="NormalIndented"/>
      </w:pPr>
      <w:proofErr w:type="gramStart"/>
      <w:r>
        <w:t>e.g</w:t>
      </w:r>
      <w:proofErr w:type="gramEnd"/>
      <w:r>
        <w:t>. apples</w:t>
      </w:r>
      <w:r w:rsidR="003F4440" w:rsidRPr="003F4440">
        <w:rPr>
          <w:b w:val="0"/>
        </w:rPr>
        <w:t>,</w:t>
      </w:r>
      <w:r>
        <w:t xml:space="preserve"> bananas </w:t>
      </w:r>
      <w:r w:rsidRPr="00247FEC">
        <w:rPr>
          <w:b w:val="0"/>
        </w:rPr>
        <w:t>…</w:t>
      </w:r>
      <w:r>
        <w:t xml:space="preserve"> </w:t>
      </w:r>
      <w:r w:rsidRPr="00247FEC">
        <w:rPr>
          <w:b w:val="0"/>
          <w:i/>
        </w:rPr>
        <w:t>not</w:t>
      </w:r>
      <w:r>
        <w:t xml:space="preserve"> e.g.</w:t>
      </w:r>
      <w:r w:rsidR="003F4440" w:rsidRPr="003F4440">
        <w:rPr>
          <w:b w:val="0"/>
        </w:rPr>
        <w:t>,</w:t>
      </w:r>
      <w:r>
        <w:t xml:space="preserve"> apples</w:t>
      </w:r>
      <w:r w:rsidR="003F4440" w:rsidRPr="003F4440">
        <w:rPr>
          <w:b w:val="0"/>
        </w:rPr>
        <w:t>,</w:t>
      </w:r>
      <w:r>
        <w:t xml:space="preserve"> bananas </w:t>
      </w:r>
      <w:r w:rsidRPr="00247FEC">
        <w:rPr>
          <w:b w:val="0"/>
        </w:rPr>
        <w:t>…</w:t>
      </w:r>
    </w:p>
    <w:p w:rsidR="00E577E3" w:rsidRDefault="00E577E3" w:rsidP="00247FEC">
      <w:pPr>
        <w:pStyle w:val="NormalIndented"/>
      </w:pPr>
      <w:proofErr w:type="gramStart"/>
      <w:r>
        <w:t>i.e</w:t>
      </w:r>
      <w:proofErr w:type="gramEnd"/>
      <w:r>
        <w:t xml:space="preserve">. the head-neck-back relationship </w:t>
      </w:r>
      <w:r w:rsidRPr="00247FEC">
        <w:rPr>
          <w:b w:val="0"/>
          <w:i/>
        </w:rPr>
        <w:t>not</w:t>
      </w:r>
      <w:r>
        <w:t xml:space="preserve"> i.e.</w:t>
      </w:r>
      <w:r w:rsidR="003F4440" w:rsidRPr="003F4440">
        <w:rPr>
          <w:b w:val="0"/>
        </w:rPr>
        <w:t>,</w:t>
      </w:r>
      <w:r>
        <w:t xml:space="preserve"> the head-neck-back relationship</w:t>
      </w:r>
    </w:p>
    <w:p w:rsidR="005444FD" w:rsidRDefault="005444FD" w:rsidP="00247FEC">
      <w:pPr>
        <w:pStyle w:val="NormalIndented"/>
      </w:pPr>
      <w:proofErr w:type="gramStart"/>
      <w:r>
        <w:t>apples</w:t>
      </w:r>
      <w:proofErr w:type="gramEnd"/>
      <w:r w:rsidR="003F4440" w:rsidRPr="003F4440">
        <w:rPr>
          <w:b w:val="0"/>
        </w:rPr>
        <w:t>,</w:t>
      </w:r>
      <w:r>
        <w:t xml:space="preserve"> bananas</w:t>
      </w:r>
      <w:r w:rsidR="003F4440" w:rsidRPr="003F4440">
        <w:rPr>
          <w:b w:val="0"/>
        </w:rPr>
        <w:t>,</w:t>
      </w:r>
      <w:r>
        <w:t xml:space="preserve"> etc. </w:t>
      </w:r>
      <w:r w:rsidRPr="00247FEC">
        <w:rPr>
          <w:b w:val="0"/>
          <w:i/>
        </w:rPr>
        <w:t>not</w:t>
      </w:r>
      <w:r>
        <w:t xml:space="preserve"> apples</w:t>
      </w:r>
      <w:r w:rsidR="003F4440" w:rsidRPr="003F4440">
        <w:rPr>
          <w:b w:val="0"/>
        </w:rPr>
        <w:t>,</w:t>
      </w:r>
      <w:r>
        <w:t xml:space="preserve"> bananas</w:t>
      </w:r>
      <w:r w:rsidR="003F4440" w:rsidRPr="003F4440">
        <w:rPr>
          <w:b w:val="0"/>
        </w:rPr>
        <w:t>,</w:t>
      </w:r>
      <w:r>
        <w:t xml:space="preserve"> etc..</w:t>
      </w:r>
    </w:p>
    <w:p w:rsidR="003C726E" w:rsidRDefault="0080516E" w:rsidP="006A1B72">
      <w:pPr>
        <w:pStyle w:val="Heading3"/>
      </w:pPr>
      <w:r>
        <w:t>C</w:t>
      </w:r>
      <w:r w:rsidR="003C726E">
        <w:t>ommas</w:t>
      </w:r>
    </w:p>
    <w:p w:rsidR="0080516E" w:rsidRDefault="0080516E" w:rsidP="0080516E">
      <w:pPr>
        <w:pStyle w:val="Heading4"/>
      </w:pPr>
      <w:r>
        <w:t>Commas generally</w:t>
      </w:r>
    </w:p>
    <w:p w:rsidR="0080516E" w:rsidRPr="0080516E" w:rsidRDefault="0080516E" w:rsidP="0080516E">
      <w:r>
        <w:t xml:space="preserve">ASO </w:t>
      </w:r>
      <w:r w:rsidR="00247FEC">
        <w:t>is</w:t>
      </w:r>
      <w:r w:rsidR="00B4417E">
        <w:t xml:space="preserve"> </w:t>
      </w:r>
      <w:r>
        <w:t>generally comma-friendly</w:t>
      </w:r>
      <w:r w:rsidR="00B4417E">
        <w:t xml:space="preserve">: </w:t>
      </w:r>
      <w:r>
        <w:t>a comma usefully indicates a slight pause</w:t>
      </w:r>
      <w:r w:rsidR="00B4417E">
        <w:t xml:space="preserve">—and </w:t>
      </w:r>
      <w:r>
        <w:t>a slight pause is a good thing.</w:t>
      </w:r>
    </w:p>
    <w:p w:rsidR="0080516E" w:rsidRDefault="0080516E" w:rsidP="0080516E">
      <w:pPr>
        <w:pStyle w:val="Heading4"/>
      </w:pPr>
      <w:r>
        <w:t>Serial commas</w:t>
      </w:r>
    </w:p>
    <w:p w:rsidR="00F618EB" w:rsidRDefault="00F618EB" w:rsidP="00047464">
      <w:r>
        <w:t>Use the ‘Oxford comma’</w:t>
      </w:r>
      <w:r w:rsidR="003D4797">
        <w:t xml:space="preserve">, i.e. a comma before an </w:t>
      </w:r>
      <w:r w:rsidR="00642655">
        <w:t>‘</w:t>
      </w:r>
      <w:r w:rsidR="003D4797">
        <w:t>and</w:t>
      </w:r>
      <w:r w:rsidR="00642655">
        <w:t>’</w:t>
      </w:r>
      <w:r w:rsidR="003D4797">
        <w:t xml:space="preserve"> at the end of a list</w:t>
      </w:r>
      <w:r w:rsidR="00B1519E">
        <w:t xml:space="preserve"> of three or more words</w:t>
      </w:r>
      <w:r w:rsidR="003D4797">
        <w:t>:</w:t>
      </w:r>
    </w:p>
    <w:p w:rsidR="003C726E" w:rsidRDefault="003C726E" w:rsidP="00247FEC">
      <w:pPr>
        <w:pStyle w:val="NormalIndented"/>
      </w:pPr>
      <w:proofErr w:type="gramStart"/>
      <w:r>
        <w:t>mad</w:t>
      </w:r>
      <w:proofErr w:type="gramEnd"/>
      <w:r w:rsidR="003F4440" w:rsidRPr="003F4440">
        <w:rPr>
          <w:b w:val="0"/>
        </w:rPr>
        <w:t>,</w:t>
      </w:r>
      <w:r>
        <w:t xml:space="preserve"> bad</w:t>
      </w:r>
      <w:r w:rsidR="003F4440" w:rsidRPr="003F4440">
        <w:rPr>
          <w:b w:val="0"/>
        </w:rPr>
        <w:t>,</w:t>
      </w:r>
      <w:r>
        <w:t xml:space="preserve"> and dangerous to know</w:t>
      </w:r>
    </w:p>
    <w:p w:rsidR="003D4797" w:rsidRDefault="003C726E" w:rsidP="00247FEC">
      <w:pPr>
        <w:pStyle w:val="NormalIndented"/>
      </w:pPr>
      <w:proofErr w:type="gramStart"/>
      <w:r>
        <w:t>a</w:t>
      </w:r>
      <w:proofErr w:type="gramEnd"/>
      <w:r>
        <w:t xml:space="preserve"> dog</w:t>
      </w:r>
      <w:r w:rsidR="003F4440" w:rsidRPr="003F4440">
        <w:rPr>
          <w:b w:val="0"/>
        </w:rPr>
        <w:t>,</w:t>
      </w:r>
      <w:r>
        <w:t xml:space="preserve"> a cat</w:t>
      </w:r>
      <w:r w:rsidR="003F4440" w:rsidRPr="003F4440">
        <w:rPr>
          <w:b w:val="0"/>
        </w:rPr>
        <w:t>,</w:t>
      </w:r>
      <w:r>
        <w:t xml:space="preserve"> and a kangaroo</w:t>
      </w:r>
    </w:p>
    <w:p w:rsidR="00F618EB" w:rsidRDefault="003C726E" w:rsidP="00047464">
      <w:r>
        <w:t xml:space="preserve">This avoids ambiguity in some circumstances and, </w:t>
      </w:r>
      <w:r w:rsidR="00B4417E">
        <w:t xml:space="preserve">if </w:t>
      </w:r>
      <w:r>
        <w:t xml:space="preserve">used consistently, avoids the writer having to think about whether </w:t>
      </w:r>
      <w:r w:rsidR="00B4417E">
        <w:t xml:space="preserve">a comma </w:t>
      </w:r>
      <w:r>
        <w:t>is needed</w:t>
      </w:r>
      <w:r w:rsidR="00E87174">
        <w:t xml:space="preserve"> in a particular circumstance</w:t>
      </w:r>
      <w:r>
        <w:t>.</w:t>
      </w:r>
    </w:p>
    <w:p w:rsidR="00DC21F2" w:rsidRDefault="00DC21F2" w:rsidP="00DC21F2">
      <w:pPr>
        <w:pStyle w:val="Heading3"/>
      </w:pPr>
      <w:r>
        <w:lastRenderedPageBreak/>
        <w:t>Dashes</w:t>
      </w:r>
    </w:p>
    <w:p w:rsidR="00DC21F2" w:rsidRDefault="00DC21F2" w:rsidP="00DC21F2">
      <w:r>
        <w:t>Distinguish between hyp</w:t>
      </w:r>
      <w:r w:rsidR="001B0EB0">
        <w:t>h</w:t>
      </w:r>
      <w:r>
        <w:t xml:space="preserve">ens, </w:t>
      </w:r>
      <w:proofErr w:type="spellStart"/>
      <w:r w:rsidR="001B0EB0">
        <w:t>en</w:t>
      </w:r>
      <w:proofErr w:type="spellEnd"/>
      <w:r w:rsidR="001B0EB0">
        <w:t xml:space="preserve"> rules</w:t>
      </w:r>
      <w:r>
        <w:t xml:space="preserve"> and </w:t>
      </w:r>
      <w:proofErr w:type="spellStart"/>
      <w:r w:rsidR="001B0EB0">
        <w:t>em</w:t>
      </w:r>
      <w:proofErr w:type="spellEnd"/>
      <w:r w:rsidR="001B0EB0">
        <w:t xml:space="preserve"> rules</w:t>
      </w:r>
      <w:r>
        <w:t>:</w:t>
      </w:r>
    </w:p>
    <w:p w:rsidR="00DC21F2" w:rsidRDefault="00A40317" w:rsidP="00247FEC">
      <w:pPr>
        <w:pStyle w:val="NormalIndented"/>
      </w:pPr>
      <w:r>
        <w:t>-</w:t>
      </w:r>
      <w:r w:rsidR="003F4440" w:rsidRPr="003F4440">
        <w:rPr>
          <w:b w:val="0"/>
        </w:rPr>
        <w:t>,</w:t>
      </w:r>
      <w:r>
        <w:t xml:space="preserve"> –</w:t>
      </w:r>
      <w:r w:rsidR="003F4440" w:rsidRPr="003F4440">
        <w:rPr>
          <w:b w:val="0"/>
        </w:rPr>
        <w:t>,</w:t>
      </w:r>
      <w:r w:rsidR="00DC21F2">
        <w:t xml:space="preserve"> —</w:t>
      </w:r>
    </w:p>
    <w:p w:rsidR="00297848" w:rsidRDefault="001B0EB0" w:rsidP="00297848">
      <w:r>
        <w:t xml:space="preserve">Do not use a hyphen </w:t>
      </w:r>
      <w:r w:rsidR="00B4417E">
        <w:t xml:space="preserve">in place of </w:t>
      </w:r>
      <w:r>
        <w:t xml:space="preserve">an </w:t>
      </w:r>
      <w:proofErr w:type="spellStart"/>
      <w:r>
        <w:t>en</w:t>
      </w:r>
      <w:proofErr w:type="spellEnd"/>
      <w:r>
        <w:t xml:space="preserve"> or </w:t>
      </w:r>
      <w:proofErr w:type="spellStart"/>
      <w:r>
        <w:t>em</w:t>
      </w:r>
      <w:proofErr w:type="spellEnd"/>
      <w:r>
        <w:t xml:space="preserve"> rule.</w:t>
      </w:r>
    </w:p>
    <w:p w:rsidR="00297848" w:rsidRDefault="004464F5" w:rsidP="00297848">
      <w:r>
        <w:t xml:space="preserve">Use an </w:t>
      </w:r>
      <w:proofErr w:type="spellStart"/>
      <w:r w:rsidR="001B0EB0">
        <w:t>em</w:t>
      </w:r>
      <w:proofErr w:type="spellEnd"/>
      <w:r w:rsidR="001B0EB0">
        <w:t xml:space="preserve"> rule</w:t>
      </w:r>
      <w:r w:rsidR="00693C0C">
        <w:t xml:space="preserve">, without spaces, as the classic dash typically used </w:t>
      </w:r>
      <w:r>
        <w:t>to emphasise clauses or phrases in a sentence:</w:t>
      </w:r>
    </w:p>
    <w:p w:rsidR="0048429B" w:rsidRDefault="001B0EB0" w:rsidP="00247FEC">
      <w:pPr>
        <w:pStyle w:val="NormalIndented"/>
      </w:pPr>
      <w:r>
        <w:t>There is nothing</w:t>
      </w:r>
      <w:r w:rsidR="00693C0C">
        <w:t>—absolutely nothing—more important than the ability to inhibit.</w:t>
      </w:r>
    </w:p>
    <w:p w:rsidR="004464F5" w:rsidRDefault="00693C0C" w:rsidP="00297848">
      <w:r>
        <w:t xml:space="preserve">Dashes used in this way should be in pairs. A single dash may </w:t>
      </w:r>
      <w:r w:rsidR="00247FEC">
        <w:t xml:space="preserve">introduce a similar element at </w:t>
      </w:r>
      <w:r>
        <w:t>the end of a sentence. Whilst e</w:t>
      </w:r>
      <w:r w:rsidR="0048429B">
        <w:t xml:space="preserve">xtensive use of </w:t>
      </w:r>
      <w:proofErr w:type="spellStart"/>
      <w:r w:rsidR="001B0EB0">
        <w:t>em</w:t>
      </w:r>
      <w:proofErr w:type="spellEnd"/>
      <w:r w:rsidR="001B0EB0">
        <w:t xml:space="preserve"> rules</w:t>
      </w:r>
      <w:r w:rsidR="0048429B">
        <w:t xml:space="preserve"> in this way is commonly deprecated</w:t>
      </w:r>
      <w:r>
        <w:t xml:space="preserve">, </w:t>
      </w:r>
      <w:r w:rsidR="001B0EB0">
        <w:t xml:space="preserve">from the ASO perspective </w:t>
      </w:r>
      <w:r w:rsidR="0048429B">
        <w:t xml:space="preserve">it </w:t>
      </w:r>
      <w:r w:rsidR="00071832">
        <w:t>might be</w:t>
      </w:r>
      <w:r w:rsidR="0048429B">
        <w:t xml:space="preserve"> a</w:t>
      </w:r>
      <w:r w:rsidR="001B0EB0">
        <w:t>n</w:t>
      </w:r>
      <w:r w:rsidR="0048429B">
        <w:t xml:space="preserve"> </w:t>
      </w:r>
      <w:r w:rsidR="001B0EB0">
        <w:t xml:space="preserve">aspect </w:t>
      </w:r>
      <w:r w:rsidR="0048429B">
        <w:t xml:space="preserve">of </w:t>
      </w:r>
      <w:r w:rsidR="00B1519E">
        <w:t xml:space="preserve">an individual’s </w:t>
      </w:r>
      <w:r w:rsidR="0048429B">
        <w:t>authorial style</w:t>
      </w:r>
      <w:r w:rsidR="001B0EB0">
        <w:t xml:space="preserve"> </w:t>
      </w:r>
      <w:r w:rsidR="00B1519E">
        <w:t xml:space="preserve">that </w:t>
      </w:r>
      <w:r w:rsidR="001B0EB0">
        <w:t xml:space="preserve">we </w:t>
      </w:r>
      <w:r w:rsidR="00071832">
        <w:t xml:space="preserve">would </w:t>
      </w:r>
      <w:r w:rsidR="001B0EB0">
        <w:t>prefer to respect: the distinctive impact</w:t>
      </w:r>
      <w:r w:rsidR="00071832">
        <w:t xml:space="preserve">s </w:t>
      </w:r>
      <w:r w:rsidR="001B0EB0">
        <w:t xml:space="preserve">of commas, brackets, and dashes </w:t>
      </w:r>
      <w:r w:rsidR="00071832">
        <w:t xml:space="preserve">are </w:t>
      </w:r>
      <w:r w:rsidR="001B0EB0">
        <w:t>subtle one</w:t>
      </w:r>
      <w:r w:rsidR="00071832">
        <w:t>s</w:t>
      </w:r>
      <w:r w:rsidR="001B0EB0">
        <w:t>.</w:t>
      </w:r>
    </w:p>
    <w:p w:rsidR="00297848" w:rsidRDefault="00297848" w:rsidP="00297848">
      <w:r>
        <w:t xml:space="preserve">Use an </w:t>
      </w:r>
      <w:proofErr w:type="spellStart"/>
      <w:r w:rsidR="001B0EB0">
        <w:t>en</w:t>
      </w:r>
      <w:proofErr w:type="spellEnd"/>
      <w:r w:rsidR="001B0EB0">
        <w:t xml:space="preserve"> rule</w:t>
      </w:r>
      <w:r>
        <w:t xml:space="preserve"> for ranges,</w:t>
      </w:r>
      <w:r w:rsidR="00693C0C">
        <w:t xml:space="preserve"> for to–from relationships</w:t>
      </w:r>
      <w:r w:rsidR="0080516E">
        <w:t>,</w:t>
      </w:r>
      <w:r>
        <w:t xml:space="preserve"> or </w:t>
      </w:r>
      <w:r w:rsidR="00693C0C">
        <w:t xml:space="preserve">otherwise </w:t>
      </w:r>
      <w:r>
        <w:t>to express close connection between two nouns:</w:t>
      </w:r>
    </w:p>
    <w:p w:rsidR="00297848" w:rsidRDefault="00297848" w:rsidP="005A708D">
      <w:pPr>
        <w:pStyle w:val="NormalIndented"/>
      </w:pPr>
      <w:r>
        <w:t>1869–1955</w:t>
      </w:r>
      <w:r w:rsidR="003F4440" w:rsidRPr="003F4440">
        <w:rPr>
          <w:b w:val="0"/>
        </w:rPr>
        <w:t>,</w:t>
      </w:r>
      <w:r>
        <w:t xml:space="preserve"> Melbourne–Sydney railway</w:t>
      </w:r>
      <w:r w:rsidR="003F4440" w:rsidRPr="003F4440">
        <w:rPr>
          <w:b w:val="0"/>
        </w:rPr>
        <w:t>,</w:t>
      </w:r>
      <w:r w:rsidR="00693C0C">
        <w:t xml:space="preserve"> Carrington</w:t>
      </w:r>
      <w:r w:rsidR="00071832">
        <w:t>–MacDonald</w:t>
      </w:r>
      <w:r w:rsidR="005A708D">
        <w:t>–</w:t>
      </w:r>
      <w:r w:rsidR="00071832">
        <w:t>Barlow differences</w:t>
      </w:r>
    </w:p>
    <w:p w:rsidR="00297848" w:rsidRDefault="00297848" w:rsidP="00297848">
      <w:r>
        <w:t xml:space="preserve">Compare </w:t>
      </w:r>
      <w:r w:rsidR="0048429B" w:rsidRPr="005A708D">
        <w:rPr>
          <w:b/>
        </w:rPr>
        <w:t xml:space="preserve">won by </w:t>
      </w:r>
      <w:r w:rsidRPr="005A708D">
        <w:rPr>
          <w:b/>
        </w:rPr>
        <w:t>Ennis-Hill</w:t>
      </w:r>
      <w:r>
        <w:t xml:space="preserve"> (hyphenated name) with </w:t>
      </w:r>
      <w:r w:rsidRPr="005A708D">
        <w:rPr>
          <w:b/>
        </w:rPr>
        <w:t>Ennis–Hill experiment</w:t>
      </w:r>
      <w:r>
        <w:t xml:space="preserve"> (an imaginary experiment conducted by two people called Ennis and Hill)</w:t>
      </w:r>
      <w:r w:rsidR="003F4440" w:rsidRPr="003F4440">
        <w:t xml:space="preserve"> </w:t>
      </w:r>
      <w:r w:rsidR="003F4440">
        <w:t>but note that unfortunately these differences are not detectable in th</w:t>
      </w:r>
      <w:r w:rsidR="003F4440">
        <w:t>e</w:t>
      </w:r>
      <w:r w:rsidR="003F4440">
        <w:t xml:space="preserve"> online version</w:t>
      </w:r>
      <w:r w:rsidR="003F4440">
        <w:t xml:space="preserve"> of this Style Guide</w:t>
      </w:r>
      <w:r w:rsidR="003F4440">
        <w:t>: refer to the PDF version attached to this page.</w:t>
      </w:r>
    </w:p>
    <w:p w:rsidR="0048429B" w:rsidRDefault="0048429B" w:rsidP="0048429B">
      <w:r>
        <w:t xml:space="preserve">Note: if you are using MS Word, </w:t>
      </w:r>
      <w:proofErr w:type="spellStart"/>
      <w:r>
        <w:t>en</w:t>
      </w:r>
      <w:proofErr w:type="spellEnd"/>
      <w:r>
        <w:t xml:space="preserve"> and </w:t>
      </w:r>
      <w:proofErr w:type="spellStart"/>
      <w:r>
        <w:t>em</w:t>
      </w:r>
      <w:proofErr w:type="spellEnd"/>
      <w:r>
        <w:t xml:space="preserve"> dashes can be inserted as follows:</w:t>
      </w:r>
    </w:p>
    <w:p w:rsidR="0048429B" w:rsidRDefault="005A708D" w:rsidP="005A708D">
      <w:pPr>
        <w:pStyle w:val="ListParagraph"/>
        <w:numPr>
          <w:ilvl w:val="0"/>
          <w:numId w:val="2"/>
        </w:numPr>
      </w:pPr>
      <w:r>
        <w:t>by navigating to</w:t>
      </w:r>
      <w:r w:rsidR="0048429B">
        <w:t xml:space="preserve"> </w:t>
      </w:r>
      <w:r w:rsidR="0048429B" w:rsidRPr="005A708D">
        <w:rPr>
          <w:i/>
        </w:rPr>
        <w:t>Insert</w:t>
      </w:r>
      <w:r w:rsidR="0048429B" w:rsidRPr="005A708D">
        <w:rPr>
          <w:i/>
        </w:rPr>
        <w:sym w:font="Wingdings" w:char="F0E0"/>
      </w:r>
      <w:r w:rsidR="0048429B" w:rsidRPr="005A708D">
        <w:rPr>
          <w:i/>
        </w:rPr>
        <w:t>Symbol</w:t>
      </w:r>
      <w:r w:rsidR="0048429B" w:rsidRPr="005A708D">
        <w:rPr>
          <w:i/>
        </w:rPr>
        <w:sym w:font="Wingdings" w:char="F0E0"/>
      </w:r>
      <w:r w:rsidR="0048429B" w:rsidRPr="005A708D">
        <w:rPr>
          <w:i/>
        </w:rPr>
        <w:t>More Symbols</w:t>
      </w:r>
      <w:r w:rsidR="0048429B" w:rsidRPr="005A708D">
        <w:rPr>
          <w:i/>
        </w:rPr>
        <w:sym w:font="Wingdings" w:char="F0E0"/>
      </w:r>
      <w:r w:rsidR="0048429B" w:rsidRPr="005A708D">
        <w:rPr>
          <w:i/>
        </w:rPr>
        <w:t>Special Characters</w:t>
      </w:r>
      <w:r>
        <w:t>;</w:t>
      </w:r>
    </w:p>
    <w:p w:rsidR="0048429B" w:rsidRDefault="0048429B" w:rsidP="005A708D">
      <w:pPr>
        <w:pStyle w:val="ListParagraph"/>
        <w:numPr>
          <w:ilvl w:val="0"/>
          <w:numId w:val="2"/>
        </w:numPr>
      </w:pPr>
      <w:r>
        <w:t xml:space="preserve">if you are working with a full keyboard, by keying </w:t>
      </w:r>
      <w:proofErr w:type="spellStart"/>
      <w:r>
        <w:t>Ctrl+Alt+Num</w:t>
      </w:r>
      <w:proofErr w:type="spellEnd"/>
      <w:r>
        <w:t xml:space="preserve">- for the </w:t>
      </w:r>
      <w:proofErr w:type="spellStart"/>
      <w:r w:rsidR="001B0EB0">
        <w:t>em</w:t>
      </w:r>
      <w:proofErr w:type="spellEnd"/>
      <w:r w:rsidR="001B0EB0">
        <w:t xml:space="preserve"> rule</w:t>
      </w:r>
      <w:r>
        <w:t xml:space="preserve"> and </w:t>
      </w:r>
      <w:proofErr w:type="spellStart"/>
      <w:r>
        <w:t>Ctrl+Num</w:t>
      </w:r>
      <w:proofErr w:type="spellEnd"/>
      <w:r>
        <w:t xml:space="preserve">- for the </w:t>
      </w:r>
      <w:proofErr w:type="spellStart"/>
      <w:r w:rsidR="001B0EB0">
        <w:t>en</w:t>
      </w:r>
      <w:proofErr w:type="spellEnd"/>
      <w:r w:rsidR="001B0EB0">
        <w:t xml:space="preserve"> rule</w:t>
      </w:r>
      <w:r w:rsidR="005A708D">
        <w:t>;</w:t>
      </w:r>
    </w:p>
    <w:p w:rsidR="0048429B" w:rsidRDefault="0048429B" w:rsidP="005A708D">
      <w:pPr>
        <w:pStyle w:val="ListParagraph"/>
        <w:numPr>
          <w:ilvl w:val="0"/>
          <w:numId w:val="2"/>
        </w:numPr>
      </w:pPr>
      <w:r>
        <w:t xml:space="preserve">by typing two hyphens together for the </w:t>
      </w:r>
      <w:proofErr w:type="spellStart"/>
      <w:r w:rsidR="001B0EB0">
        <w:t>em</w:t>
      </w:r>
      <w:proofErr w:type="spellEnd"/>
      <w:r w:rsidR="001B0EB0">
        <w:t xml:space="preserve"> rule</w:t>
      </w:r>
      <w:r>
        <w:t xml:space="preserve"> (depending on options set in MS Word)</w:t>
      </w:r>
      <w:r w:rsidR="00071832">
        <w:t>; using this approach, be patient—it may take a while for the substitution to happen.</w:t>
      </w:r>
    </w:p>
    <w:p w:rsidR="004240F0" w:rsidRDefault="004240F0" w:rsidP="00DC21F2">
      <w:pPr>
        <w:pStyle w:val="Heading2"/>
      </w:pPr>
      <w:r>
        <w:t>Ellipsis</w:t>
      </w:r>
    </w:p>
    <w:p w:rsidR="004240F0" w:rsidRDefault="004240F0" w:rsidP="004240F0">
      <w:r>
        <w:t>Ellipses to indicated omitted text are spaced:</w:t>
      </w:r>
    </w:p>
    <w:p w:rsidR="004240F0" w:rsidRDefault="004240F0" w:rsidP="005A708D">
      <w:pPr>
        <w:pStyle w:val="NormalIndented"/>
      </w:pPr>
      <w:r>
        <w:t>The main argument … was hard to understand.</w:t>
      </w:r>
    </w:p>
    <w:p w:rsidR="004240F0" w:rsidRDefault="0080516E" w:rsidP="004240F0">
      <w:r>
        <w:t xml:space="preserve">You may use three stops as an ellipsis rather than inserting an ellipsis via the </w:t>
      </w:r>
      <w:r w:rsidRPr="005A708D">
        <w:rPr>
          <w:i/>
        </w:rPr>
        <w:t>Insert Symbol</w:t>
      </w:r>
      <w:r>
        <w:t xml:space="preserve"> route: the difference, if any, is not readily detectable.</w:t>
      </w:r>
    </w:p>
    <w:p w:rsidR="005A708D" w:rsidRDefault="004240F0" w:rsidP="004240F0">
      <w:r>
        <w:t xml:space="preserve">If </w:t>
      </w:r>
      <w:r w:rsidR="005A708D">
        <w:t xml:space="preserve">you </w:t>
      </w:r>
      <w:r>
        <w:t>quot</w:t>
      </w:r>
      <w:r w:rsidR="005A708D">
        <w:t>e</w:t>
      </w:r>
      <w:r>
        <w:t xml:space="preserve"> text that already contains an ellipsis, any editorial ellipsis should be in square brackets</w:t>
      </w:r>
    </w:p>
    <w:p w:rsidR="004240F0" w:rsidRPr="004240F0" w:rsidRDefault="004240F0" w:rsidP="005A708D">
      <w:pPr>
        <w:pStyle w:val="NormalIndented"/>
      </w:pPr>
      <w:r>
        <w:t>[ … ]</w:t>
      </w:r>
    </w:p>
    <w:p w:rsidR="00552112" w:rsidRDefault="00552112" w:rsidP="00DC21F2">
      <w:pPr>
        <w:pStyle w:val="Heading2"/>
      </w:pPr>
      <w:r>
        <w:t>Quotations</w:t>
      </w:r>
    </w:p>
    <w:p w:rsidR="00DC21F2" w:rsidRPr="00DC21F2" w:rsidRDefault="00DC21F2" w:rsidP="00DC21F2">
      <w:pPr>
        <w:pStyle w:val="Heading3"/>
      </w:pPr>
      <w:r>
        <w:t>Embedded and blocked</w:t>
      </w:r>
    </w:p>
    <w:p w:rsidR="00BF51B5" w:rsidRDefault="00BF51B5" w:rsidP="00552112">
      <w:r>
        <w:t>Embed q</w:t>
      </w:r>
      <w:r w:rsidR="00552112">
        <w:t xml:space="preserve">uotations of </w:t>
      </w:r>
      <w:r w:rsidR="00750CB7">
        <w:t xml:space="preserve">twenty words or less </w:t>
      </w:r>
      <w:r>
        <w:t>in the containing sentence</w:t>
      </w:r>
      <w:r w:rsidR="00750CB7">
        <w:t xml:space="preserve">. </w:t>
      </w:r>
    </w:p>
    <w:p w:rsidR="00750CB7" w:rsidRDefault="00BF51B5" w:rsidP="00552112">
      <w:r>
        <w:t>Display l</w:t>
      </w:r>
      <w:r w:rsidR="00750CB7">
        <w:t>onger quotations as block</w:t>
      </w:r>
      <w:r>
        <w:t>s separated from the main text and</w:t>
      </w:r>
      <w:r w:rsidR="00750CB7">
        <w:t xml:space="preserve"> </w:t>
      </w:r>
      <w:r>
        <w:t xml:space="preserve">formatted </w:t>
      </w:r>
      <w:r w:rsidR="00750CB7">
        <w:t xml:space="preserve">using </w:t>
      </w:r>
      <w:r>
        <w:t xml:space="preserve">the appropriate </w:t>
      </w:r>
      <w:r w:rsidR="00750CB7">
        <w:t>house style</w:t>
      </w:r>
      <w:r>
        <w:t>, defined more exactly via ASO MS</w:t>
      </w:r>
      <w:r w:rsidR="00750CB7">
        <w:t xml:space="preserve"> Word templates</w:t>
      </w:r>
      <w:r>
        <w:t>.</w:t>
      </w:r>
    </w:p>
    <w:p w:rsidR="00DC21F2" w:rsidRDefault="00DC21F2" w:rsidP="00DC21F2">
      <w:pPr>
        <w:pStyle w:val="Heading3"/>
      </w:pPr>
      <w:r>
        <w:t>Use of quotation marks</w:t>
      </w:r>
      <w:r w:rsidR="0080516E">
        <w:t xml:space="preserve"> (inverted commas)</w:t>
      </w:r>
    </w:p>
    <w:p w:rsidR="00750CB7" w:rsidRDefault="00750CB7" w:rsidP="00552112">
      <w:r>
        <w:t xml:space="preserve">Use </w:t>
      </w:r>
      <w:r w:rsidRPr="005A708D">
        <w:rPr>
          <w:b/>
        </w:rPr>
        <w:t>single quotation marks</w:t>
      </w:r>
      <w:r>
        <w:t xml:space="preserve"> </w:t>
      </w:r>
      <w:r w:rsidR="00BF51B5">
        <w:t xml:space="preserve">around embedded </w:t>
      </w:r>
      <w:r>
        <w:t>quotations. If the quoted text includes a further quotation, this should be enclosed in double quotation marks.</w:t>
      </w:r>
      <w:r w:rsidR="00BF51B5">
        <w:t xml:space="preserve"> (This is the opposite of US practice.)</w:t>
      </w:r>
    </w:p>
    <w:p w:rsidR="00750CB7" w:rsidRPr="00552112" w:rsidRDefault="00750CB7" w:rsidP="00552112">
      <w:r>
        <w:t>Omit quotations marks around block quotations. Quotations that are inside block quotations should be punctuated normally for embedded quotations (see foregoing).</w:t>
      </w:r>
    </w:p>
    <w:p w:rsidR="00DC21F2" w:rsidRDefault="00DC21F2" w:rsidP="00DC21F2">
      <w:pPr>
        <w:pStyle w:val="Heading3"/>
      </w:pPr>
      <w:r>
        <w:lastRenderedPageBreak/>
        <w:t>Interpolations</w:t>
      </w:r>
    </w:p>
    <w:p w:rsidR="00552112" w:rsidRDefault="00DC21F2" w:rsidP="00552112">
      <w:r>
        <w:t>Editorial interpolations or comments should be enclosed in square brackets:</w:t>
      </w:r>
    </w:p>
    <w:p w:rsidR="00DC21F2" w:rsidRPr="00552112" w:rsidRDefault="00DC21F2" w:rsidP="005A708D">
      <w:pPr>
        <w:pStyle w:val="NormalIndented"/>
      </w:pPr>
      <w:r>
        <w:t xml:space="preserve">‘He said that it [the manner of use of the primary control] would be </w:t>
      </w:r>
      <w:r w:rsidR="00071832">
        <w:t xml:space="preserve">a </w:t>
      </w:r>
      <w:r>
        <w:t xml:space="preserve">factor that would affect </w:t>
      </w:r>
      <w:r w:rsidR="00071832">
        <w:t>my</w:t>
      </w:r>
      <w:r>
        <w:t xml:space="preserve"> </w:t>
      </w:r>
      <w:proofErr w:type="gramStart"/>
      <w:r>
        <w:t>general  functioning’</w:t>
      </w:r>
      <w:proofErr w:type="gramEnd"/>
      <w:r>
        <w:t>.</w:t>
      </w:r>
    </w:p>
    <w:p w:rsidR="00F618EB" w:rsidRDefault="00F618EB" w:rsidP="00F618EB">
      <w:pPr>
        <w:pStyle w:val="Heading2"/>
      </w:pPr>
      <w:r>
        <w:t>Abbreviations</w:t>
      </w:r>
      <w:r w:rsidR="003F4440" w:rsidRPr="003F4440">
        <w:rPr>
          <w:b w:val="0"/>
        </w:rPr>
        <w:t>,</w:t>
      </w:r>
      <w:r>
        <w:t xml:space="preserve"> contractions </w:t>
      </w:r>
      <w:proofErr w:type="spellStart"/>
      <w:r>
        <w:t>etc</w:t>
      </w:r>
      <w:proofErr w:type="spellEnd"/>
    </w:p>
    <w:p w:rsidR="00E87174" w:rsidRDefault="00E87174" w:rsidP="00552112">
      <w:pPr>
        <w:pStyle w:val="Heading3"/>
      </w:pPr>
      <w:r>
        <w:t>Acronyms</w:t>
      </w:r>
      <w:r w:rsidR="003F4440" w:rsidRPr="003F4440">
        <w:rPr>
          <w:b w:val="0"/>
        </w:rPr>
        <w:t>,</w:t>
      </w:r>
      <w:r>
        <w:t xml:space="preserve"> </w:t>
      </w:r>
      <w:proofErr w:type="spellStart"/>
      <w:r>
        <w:t>initialisms</w:t>
      </w:r>
      <w:proofErr w:type="spellEnd"/>
    </w:p>
    <w:p w:rsidR="00E577E3" w:rsidRDefault="00E577E3" w:rsidP="00047464">
      <w:r>
        <w:t xml:space="preserve">Omit </w:t>
      </w:r>
      <w:r w:rsidR="00B05638">
        <w:t>full stops</w:t>
      </w:r>
      <w:r>
        <w:t xml:space="preserve"> </w:t>
      </w:r>
      <w:r w:rsidR="008D4A7A">
        <w:t xml:space="preserve">and spaces </w:t>
      </w:r>
      <w:r>
        <w:t xml:space="preserve">from acronyms / </w:t>
      </w:r>
      <w:proofErr w:type="spellStart"/>
      <w:r>
        <w:t>initialisms</w:t>
      </w:r>
      <w:proofErr w:type="spellEnd"/>
      <w:r w:rsidR="008D4A7A">
        <w:t>:</w:t>
      </w:r>
    </w:p>
    <w:p w:rsidR="00E577E3" w:rsidRDefault="00E577E3" w:rsidP="005A708D">
      <w:pPr>
        <w:pStyle w:val="NormalIndented"/>
      </w:pPr>
      <w:r>
        <w:t>USA</w:t>
      </w:r>
      <w:r w:rsidR="003F4440" w:rsidRPr="003F4440">
        <w:rPr>
          <w:b w:val="0"/>
        </w:rPr>
        <w:t>,</w:t>
      </w:r>
      <w:r>
        <w:t xml:space="preserve"> BMJ </w:t>
      </w:r>
      <w:r w:rsidRPr="005A708D">
        <w:rPr>
          <w:b w:val="0"/>
          <w:i/>
        </w:rPr>
        <w:t>not</w:t>
      </w:r>
      <w:r>
        <w:t xml:space="preserve"> U.S.A.</w:t>
      </w:r>
      <w:r w:rsidR="003F4440" w:rsidRPr="003F4440">
        <w:rPr>
          <w:b w:val="0"/>
        </w:rPr>
        <w:t>,</w:t>
      </w:r>
      <w:r>
        <w:t xml:space="preserve"> B.M.J.</w:t>
      </w:r>
      <w:r w:rsidR="008D4A7A">
        <w:t xml:space="preserve"> </w:t>
      </w:r>
      <w:r w:rsidR="008D4A7A" w:rsidRPr="005A708D">
        <w:rPr>
          <w:b w:val="0"/>
          <w:i/>
        </w:rPr>
        <w:t>or</w:t>
      </w:r>
      <w:r w:rsidR="008D4A7A">
        <w:t xml:space="preserve"> U. S. A.</w:t>
      </w:r>
      <w:r w:rsidR="003F4440" w:rsidRPr="003F4440">
        <w:rPr>
          <w:b w:val="0"/>
        </w:rPr>
        <w:t>,</w:t>
      </w:r>
      <w:r w:rsidR="008D4A7A">
        <w:t xml:space="preserve"> B. M. J.</w:t>
      </w:r>
    </w:p>
    <w:p w:rsidR="00E87174" w:rsidRDefault="00E87174" w:rsidP="00552112">
      <w:pPr>
        <w:pStyle w:val="Heading3"/>
      </w:pPr>
      <w:r>
        <w:t>Abbreviations (end of word omitted)</w:t>
      </w:r>
    </w:p>
    <w:p w:rsidR="008D4A7A" w:rsidRDefault="008D4A7A" w:rsidP="00047464">
      <w:r>
        <w:t>Use a</w:t>
      </w:r>
      <w:r w:rsidR="00B05638">
        <w:t xml:space="preserve"> full stop at the end of </w:t>
      </w:r>
      <w:r>
        <w:t>abbreviations</w:t>
      </w:r>
    </w:p>
    <w:p w:rsidR="00F618EB" w:rsidRDefault="00F618EB" w:rsidP="005A708D">
      <w:pPr>
        <w:pStyle w:val="NormalIndented"/>
      </w:pPr>
      <w:r>
        <w:t>ed.</w:t>
      </w:r>
      <w:r w:rsidR="003F4440" w:rsidRPr="003F4440">
        <w:rPr>
          <w:b w:val="0"/>
        </w:rPr>
        <w:t>,</w:t>
      </w:r>
      <w:r>
        <w:t xml:space="preserve"> assoc. </w:t>
      </w:r>
      <w:r w:rsidRPr="005A708D">
        <w:rPr>
          <w:b w:val="0"/>
          <w:i/>
        </w:rPr>
        <w:t>not</w:t>
      </w:r>
      <w:r>
        <w:t xml:space="preserve"> </w:t>
      </w:r>
      <w:proofErr w:type="spellStart"/>
      <w:proofErr w:type="gramStart"/>
      <w:r>
        <w:t>ed</w:t>
      </w:r>
      <w:proofErr w:type="spellEnd"/>
      <w:proofErr w:type="gramEnd"/>
      <w:r w:rsidR="003F4440" w:rsidRPr="003F4440">
        <w:rPr>
          <w:b w:val="0"/>
        </w:rPr>
        <w:t>,</w:t>
      </w:r>
      <w:r>
        <w:t xml:space="preserve"> </w:t>
      </w:r>
      <w:proofErr w:type="spellStart"/>
      <w:r>
        <w:t>assoc</w:t>
      </w:r>
      <w:proofErr w:type="spellEnd"/>
    </w:p>
    <w:p w:rsidR="003D4797" w:rsidRDefault="003D4797" w:rsidP="00047464">
      <w:proofErr w:type="gramStart"/>
      <w:r>
        <w:t>except</w:t>
      </w:r>
      <w:proofErr w:type="gramEnd"/>
      <w:r w:rsidR="005A708D">
        <w:t xml:space="preserve"> technical quantities, e.g.</w:t>
      </w:r>
    </w:p>
    <w:p w:rsidR="003D4797" w:rsidRDefault="003D4797" w:rsidP="005A708D">
      <w:pPr>
        <w:pStyle w:val="NormalIndented"/>
      </w:pPr>
      <w:proofErr w:type="spellStart"/>
      <w:proofErr w:type="gramStart"/>
      <w:r>
        <w:t>oz</w:t>
      </w:r>
      <w:proofErr w:type="spellEnd"/>
      <w:proofErr w:type="gramEnd"/>
      <w:r w:rsidR="003F4440" w:rsidRPr="003F4440">
        <w:rPr>
          <w:b w:val="0"/>
        </w:rPr>
        <w:t>,</w:t>
      </w:r>
      <w:r>
        <w:t xml:space="preserve"> lb</w:t>
      </w:r>
      <w:r w:rsidR="003F4440" w:rsidRPr="003F4440">
        <w:rPr>
          <w:b w:val="0"/>
        </w:rPr>
        <w:t>,</w:t>
      </w:r>
      <w:r>
        <w:t xml:space="preserve"> g</w:t>
      </w:r>
      <w:r w:rsidR="003F4440" w:rsidRPr="003F4440">
        <w:rPr>
          <w:b w:val="0"/>
        </w:rPr>
        <w:t>,</w:t>
      </w:r>
      <w:r>
        <w:t xml:space="preserve"> mph</w:t>
      </w:r>
      <w:r w:rsidR="003F4440" w:rsidRPr="003F4440">
        <w:rPr>
          <w:b w:val="0"/>
        </w:rPr>
        <w:t>,</w:t>
      </w:r>
      <w:r>
        <w:t xml:space="preserve"> </w:t>
      </w:r>
      <w:proofErr w:type="spellStart"/>
      <w:r>
        <w:t>bhp</w:t>
      </w:r>
      <w:proofErr w:type="spellEnd"/>
      <w:r w:rsidR="003F4440" w:rsidRPr="003F4440">
        <w:rPr>
          <w:b w:val="0"/>
        </w:rPr>
        <w:t>,</w:t>
      </w:r>
      <w:r w:rsidR="00E87174">
        <w:t xml:space="preserve"> </w:t>
      </w:r>
      <w:proofErr w:type="spellStart"/>
      <w:r w:rsidR="00E87174">
        <w:t>kmh</w:t>
      </w:r>
      <w:proofErr w:type="spellEnd"/>
    </w:p>
    <w:p w:rsidR="00F618EB" w:rsidRDefault="00E87174" w:rsidP="00552112">
      <w:pPr>
        <w:pStyle w:val="Heading3"/>
      </w:pPr>
      <w:r>
        <w:t>Contractions</w:t>
      </w:r>
    </w:p>
    <w:p w:rsidR="00E577E3" w:rsidRDefault="00552112" w:rsidP="00047464">
      <w:r>
        <w:t>O</w:t>
      </w:r>
      <w:r w:rsidR="00F618EB">
        <w:t>mit</w:t>
      </w:r>
      <w:r w:rsidR="00E577E3">
        <w:t xml:space="preserve"> </w:t>
      </w:r>
      <w:r w:rsidR="00F618EB">
        <w:t>full stops</w:t>
      </w:r>
      <w:r w:rsidR="00E577E3">
        <w:t xml:space="preserve"> from contractions </w:t>
      </w:r>
      <w:r w:rsidR="008D4A7A">
        <w:t>(middle of word omitted)</w:t>
      </w:r>
      <w:r>
        <w:t>:</w:t>
      </w:r>
    </w:p>
    <w:p w:rsidR="008D4A7A" w:rsidRDefault="008D4A7A" w:rsidP="005A708D">
      <w:pPr>
        <w:pStyle w:val="NormalIndented"/>
      </w:pPr>
      <w:r>
        <w:t>Dr</w:t>
      </w:r>
      <w:r w:rsidR="003F4440" w:rsidRPr="003F4440">
        <w:rPr>
          <w:b w:val="0"/>
        </w:rPr>
        <w:t>,</w:t>
      </w:r>
      <w:r>
        <w:t xml:space="preserve"> Mrs </w:t>
      </w:r>
      <w:r w:rsidRPr="005A708D">
        <w:rPr>
          <w:b w:val="0"/>
          <w:i/>
        </w:rPr>
        <w:t>not</w:t>
      </w:r>
      <w:r>
        <w:t xml:space="preserve"> </w:t>
      </w:r>
      <w:proofErr w:type="spellStart"/>
      <w:r>
        <w:t>Dr.</w:t>
      </w:r>
      <w:proofErr w:type="spellEnd"/>
      <w:r w:rsidR="003F4440" w:rsidRPr="003F4440">
        <w:rPr>
          <w:b w:val="0"/>
        </w:rPr>
        <w:t>,</w:t>
      </w:r>
      <w:r>
        <w:t xml:space="preserve"> Mrs. </w:t>
      </w:r>
    </w:p>
    <w:p w:rsidR="00421EED" w:rsidRPr="00421EED" w:rsidRDefault="00421EED" w:rsidP="005A708D">
      <w:pPr>
        <w:pStyle w:val="NormalIndented"/>
      </w:pPr>
      <w:r>
        <w:t>(</w:t>
      </w:r>
      <w:proofErr w:type="spellStart"/>
      <w:proofErr w:type="gramStart"/>
      <w:r>
        <w:t>eds</w:t>
      </w:r>
      <w:proofErr w:type="spellEnd"/>
      <w:proofErr w:type="gramEnd"/>
      <w:r>
        <w:t xml:space="preserve">) </w:t>
      </w:r>
      <w:r>
        <w:rPr>
          <w:b w:val="0"/>
          <w:i/>
        </w:rPr>
        <w:t xml:space="preserve">not </w:t>
      </w:r>
      <w:r>
        <w:t>(eds.)</w:t>
      </w:r>
    </w:p>
    <w:p w:rsidR="008D4A7A" w:rsidRDefault="008D4A7A" w:rsidP="00047464">
      <w:proofErr w:type="gramStart"/>
      <w:r w:rsidRPr="005A708D">
        <w:rPr>
          <w:i/>
        </w:rPr>
        <w:t>except</w:t>
      </w:r>
      <w:proofErr w:type="gramEnd"/>
      <w:r w:rsidRPr="005A708D">
        <w:rPr>
          <w:i/>
        </w:rPr>
        <w:t xml:space="preserve"> </w:t>
      </w:r>
    </w:p>
    <w:p w:rsidR="008D4A7A" w:rsidRDefault="008D4A7A" w:rsidP="005A708D">
      <w:pPr>
        <w:pStyle w:val="NormalIndented"/>
      </w:pPr>
      <w:r>
        <w:t xml:space="preserve">St. </w:t>
      </w:r>
      <w:r w:rsidRPr="005A708D">
        <w:rPr>
          <w:b w:val="0"/>
        </w:rPr>
        <w:t xml:space="preserve">for </w:t>
      </w:r>
      <w:r w:rsidRPr="005A708D">
        <w:t>street</w:t>
      </w:r>
      <w:r w:rsidRPr="005A708D">
        <w:rPr>
          <w:b w:val="0"/>
        </w:rPr>
        <w:t>,</w:t>
      </w:r>
      <w:r>
        <w:t xml:space="preserve"> St </w:t>
      </w:r>
      <w:r w:rsidRPr="005A708D">
        <w:rPr>
          <w:b w:val="0"/>
        </w:rPr>
        <w:t xml:space="preserve">for </w:t>
      </w:r>
      <w:r>
        <w:t>saint</w:t>
      </w:r>
    </w:p>
    <w:p w:rsidR="00F618EB" w:rsidRDefault="003D4797" w:rsidP="00552112">
      <w:pPr>
        <w:pStyle w:val="Heading3"/>
      </w:pPr>
      <w:r>
        <w:t>I</w:t>
      </w:r>
      <w:r w:rsidR="00F618EB">
        <w:t>ndefinite article before abbreviations</w:t>
      </w:r>
    </w:p>
    <w:p w:rsidR="00F618EB" w:rsidRDefault="00F618EB" w:rsidP="00047464">
      <w:r>
        <w:t xml:space="preserve">Use </w:t>
      </w:r>
      <w:r w:rsidRPr="005A708D">
        <w:rPr>
          <w:b/>
        </w:rPr>
        <w:t>a</w:t>
      </w:r>
      <w:r>
        <w:t xml:space="preserve"> or </w:t>
      </w:r>
      <w:proofErr w:type="gramStart"/>
      <w:r w:rsidRPr="005A708D">
        <w:rPr>
          <w:b/>
        </w:rPr>
        <w:t>an</w:t>
      </w:r>
      <w:proofErr w:type="gramEnd"/>
      <w:r>
        <w:t xml:space="preserve"> depending on pronunciation, not whether the word begins with a consonant or vowel, thus:</w:t>
      </w:r>
    </w:p>
    <w:p w:rsidR="00F618EB" w:rsidRDefault="00F618EB" w:rsidP="005A708D">
      <w:pPr>
        <w:pStyle w:val="NormalIndented"/>
      </w:pPr>
      <w:proofErr w:type="gramStart"/>
      <w:r>
        <w:t>a</w:t>
      </w:r>
      <w:proofErr w:type="gramEnd"/>
      <w:r>
        <w:t xml:space="preserve"> BBC reporter</w:t>
      </w:r>
      <w:r w:rsidR="003F4440" w:rsidRPr="003F4440">
        <w:rPr>
          <w:b w:val="0"/>
        </w:rPr>
        <w:t>,</w:t>
      </w:r>
      <w:r>
        <w:t xml:space="preserve"> a UN mission</w:t>
      </w:r>
    </w:p>
    <w:p w:rsidR="00F618EB" w:rsidRDefault="00F618EB" w:rsidP="00047464">
      <w:proofErr w:type="gramStart"/>
      <w:r>
        <w:t>and</w:t>
      </w:r>
      <w:proofErr w:type="gramEnd"/>
    </w:p>
    <w:p w:rsidR="00F618EB" w:rsidRDefault="00F618EB" w:rsidP="005A708D">
      <w:pPr>
        <w:pStyle w:val="NormalIndented"/>
      </w:pPr>
      <w:proofErr w:type="gramStart"/>
      <w:r>
        <w:t>an</w:t>
      </w:r>
      <w:proofErr w:type="gramEnd"/>
      <w:r>
        <w:t xml:space="preserve"> IOU</w:t>
      </w:r>
      <w:r w:rsidR="003F4440" w:rsidRPr="003F4440">
        <w:rPr>
          <w:b w:val="0"/>
        </w:rPr>
        <w:t>,</w:t>
      </w:r>
      <w:r>
        <w:t xml:space="preserve"> an SOS signal</w:t>
      </w:r>
      <w:r w:rsidR="003F4440" w:rsidRPr="003F4440">
        <w:rPr>
          <w:b w:val="0"/>
        </w:rPr>
        <w:t>,</w:t>
      </w:r>
      <w:r w:rsidR="00E87174">
        <w:t xml:space="preserve"> an MBA</w:t>
      </w:r>
    </w:p>
    <w:p w:rsidR="00552112" w:rsidRDefault="00B4417E" w:rsidP="005A708D">
      <w:pPr>
        <w:pStyle w:val="Heading2"/>
      </w:pPr>
      <w:r>
        <w:t>Citations</w:t>
      </w:r>
      <w:r w:rsidR="003F4440" w:rsidRPr="003F4440">
        <w:rPr>
          <w:b w:val="0"/>
        </w:rPr>
        <w:t>,</w:t>
      </w:r>
      <w:r>
        <w:t xml:space="preserve"> footnotes</w:t>
      </w:r>
      <w:r w:rsidR="003F4440" w:rsidRPr="003F4440">
        <w:rPr>
          <w:b w:val="0"/>
        </w:rPr>
        <w:t>,</w:t>
      </w:r>
      <w:r>
        <w:t xml:space="preserve"> endnotes</w:t>
      </w:r>
    </w:p>
    <w:p w:rsidR="00B4417E" w:rsidRDefault="00B4417E" w:rsidP="00047464">
      <w:r>
        <w:t>To maintain the flow of prose, references are preferably made via numbered endnotes rather than citations</w:t>
      </w:r>
      <w:r w:rsidR="00C3477E">
        <w:t xml:space="preserve"> in the text</w:t>
      </w:r>
      <w:r>
        <w:t xml:space="preserve">. Exceptions may apply in certain cases, e.g. where </w:t>
      </w:r>
      <w:r w:rsidR="006B08EC">
        <w:t xml:space="preserve">a piece involves </w:t>
      </w:r>
      <w:r>
        <w:t>detailed comparisons between texts from different sources and it is more useful to see the exact references immediately.</w:t>
      </w:r>
      <w:r w:rsidR="00F46FC9">
        <w:t xml:space="preserve"> In such cases, it may be appropriate to use specially abbreviated citations (e.g. MSI, </w:t>
      </w:r>
      <w:proofErr w:type="spellStart"/>
      <w:r w:rsidR="00F46FC9">
        <w:t>UoS</w:t>
      </w:r>
      <w:proofErr w:type="spellEnd"/>
      <w:r w:rsidR="006B08EC">
        <w:t>: further guidance forthcoming</w:t>
      </w:r>
      <w:r w:rsidR="00F46FC9">
        <w:t>).</w:t>
      </w:r>
    </w:p>
    <w:p w:rsidR="00B4417E" w:rsidRDefault="00B4417E" w:rsidP="00047464">
      <w:r>
        <w:t xml:space="preserve">Whilst footnotes can be valuable, their use is deprecated because </w:t>
      </w:r>
      <w:r w:rsidR="00C3477E">
        <w:t xml:space="preserve">of </w:t>
      </w:r>
      <w:r>
        <w:t>the difficulty in embedding footnotes where works are formatted to be read online.</w:t>
      </w:r>
      <w:r w:rsidR="00F46FC9">
        <w:t xml:space="preserve"> (This guidance may be revisited if </w:t>
      </w:r>
      <w:r w:rsidR="006B08EC">
        <w:t>new</w:t>
      </w:r>
      <w:r w:rsidR="00F46FC9">
        <w:t xml:space="preserve"> technology emerges).</w:t>
      </w:r>
    </w:p>
    <w:p w:rsidR="00F46FC9" w:rsidRDefault="00B4417E" w:rsidP="00047464">
      <w:r>
        <w:t xml:space="preserve">Endnotes should be numbered sequentially using MS Word or similar built-in endnote functionality: this significantly reduces the editorial </w:t>
      </w:r>
      <w:r w:rsidR="00F46FC9">
        <w:t>resource needed to publish your material.</w:t>
      </w:r>
    </w:p>
    <w:p w:rsidR="00B4417E" w:rsidRDefault="00B1519E" w:rsidP="00047464">
      <w:r>
        <w:t>Never attempt to use</w:t>
      </w:r>
      <w:r w:rsidR="00F46FC9">
        <w:t xml:space="preserve"> the same endnote number twice: this throws the whole system out of gear.</w:t>
      </w:r>
    </w:p>
    <w:p w:rsidR="00F46FC9" w:rsidRDefault="00F46FC9" w:rsidP="00047464">
      <w:r>
        <w:lastRenderedPageBreak/>
        <w:t>Using endnotes</w:t>
      </w:r>
      <w:r w:rsidR="006B08EC">
        <w:t xml:space="preserve"> means </w:t>
      </w:r>
      <w:r>
        <w:t>there is rarely a need for a separate list of references (i.e. a bibliography).  However, each case should be taken on its merits. For example, numerous references to the same works might indicate the need for a reference section.</w:t>
      </w:r>
    </w:p>
    <w:p w:rsidR="00C3477E" w:rsidRPr="00047464" w:rsidRDefault="00C3477E" w:rsidP="00047464">
      <w:r>
        <w:t>Guidance on the format for references is available separately.</w:t>
      </w:r>
    </w:p>
    <w:sectPr w:rsidR="00C3477E" w:rsidRPr="00047464" w:rsidSect="00F919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31" w:rsidRDefault="00AD7E31" w:rsidP="00421EED">
      <w:pPr>
        <w:spacing w:before="0"/>
      </w:pPr>
      <w:r>
        <w:separator/>
      </w:r>
    </w:p>
  </w:endnote>
  <w:endnote w:type="continuationSeparator" w:id="0">
    <w:p w:rsidR="00AD7E31" w:rsidRDefault="00AD7E31" w:rsidP="00421EE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17" w:rsidRDefault="00F91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17" w:rsidRDefault="00F91917" w:rsidP="00F91917">
    <w:pPr>
      <w:pStyle w:val="Footer"/>
      <w:pBdr>
        <w:top w:val="single" w:sz="4" w:space="1" w:color="auto"/>
      </w:pBdr>
    </w:pPr>
    <w:r w:rsidRPr="00E73BD3">
      <w:rPr>
        <w:i/>
        <w:sz w:val="18"/>
        <w:szCs w:val="18"/>
      </w:rPr>
      <w:fldChar w:fldCharType="begin"/>
    </w:r>
    <w:r w:rsidRPr="00E73BD3">
      <w:rPr>
        <w:i/>
        <w:sz w:val="18"/>
        <w:szCs w:val="18"/>
      </w:rPr>
      <w:instrText xml:space="preserve"> FILENAME   \* MERGEFORMAT </w:instrText>
    </w:r>
    <w:r w:rsidRPr="00E73BD3">
      <w:rPr>
        <w:i/>
        <w:sz w:val="18"/>
        <w:szCs w:val="18"/>
      </w:rPr>
      <w:fldChar w:fldCharType="separate"/>
    </w:r>
    <w:r w:rsidRPr="00E73BD3">
      <w:rPr>
        <w:i/>
        <w:noProof/>
        <w:sz w:val="18"/>
        <w:szCs w:val="18"/>
      </w:rPr>
      <w:t>ASO Style Guide.docx</w:t>
    </w:r>
    <w:r w:rsidRPr="00E73BD3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 xml:space="preserve">Saved: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SAVEDATE 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31/08/2015 08:46:00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 \* Arabic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2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of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  \* MERGEFORMAT </w:instrText>
    </w:r>
    <w:r>
      <w:rPr>
        <w:i/>
        <w:sz w:val="18"/>
        <w:szCs w:val="18"/>
      </w:rPr>
      <w:fldChar w:fldCharType="separate"/>
    </w:r>
    <w:r>
      <w:rPr>
        <w:i/>
        <w:noProof/>
        <w:sz w:val="18"/>
        <w:szCs w:val="18"/>
      </w:rPr>
      <w:t>4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BD3" w:rsidRPr="00E73BD3" w:rsidRDefault="00E73BD3" w:rsidP="00F91917">
    <w:pPr>
      <w:pStyle w:val="Footer"/>
      <w:pBdr>
        <w:top w:val="single" w:sz="4" w:space="1" w:color="auto"/>
      </w:pBdr>
      <w:rPr>
        <w:i/>
        <w:sz w:val="18"/>
        <w:szCs w:val="18"/>
      </w:rPr>
    </w:pPr>
    <w:r w:rsidRPr="00E73BD3">
      <w:rPr>
        <w:i/>
        <w:sz w:val="18"/>
        <w:szCs w:val="18"/>
      </w:rPr>
      <w:fldChar w:fldCharType="begin"/>
    </w:r>
    <w:r w:rsidRPr="00E73BD3">
      <w:rPr>
        <w:i/>
        <w:sz w:val="18"/>
        <w:szCs w:val="18"/>
      </w:rPr>
      <w:instrText xml:space="preserve"> FILENAME   \* MERGEFORMAT </w:instrText>
    </w:r>
    <w:r w:rsidRPr="00E73BD3">
      <w:rPr>
        <w:i/>
        <w:sz w:val="18"/>
        <w:szCs w:val="18"/>
      </w:rPr>
      <w:fldChar w:fldCharType="separate"/>
    </w:r>
    <w:r w:rsidRPr="00E73BD3">
      <w:rPr>
        <w:i/>
        <w:noProof/>
        <w:sz w:val="18"/>
        <w:szCs w:val="18"/>
      </w:rPr>
      <w:t>ASO Style Guide.docx</w:t>
    </w:r>
    <w:r w:rsidRPr="00E73BD3">
      <w:rPr>
        <w:i/>
        <w:sz w:val="18"/>
        <w:szCs w:val="18"/>
      </w:rPr>
      <w:fldChar w:fldCharType="end"/>
    </w:r>
    <w:r>
      <w:rPr>
        <w:i/>
        <w:sz w:val="18"/>
        <w:szCs w:val="18"/>
      </w:rPr>
      <w:tab/>
      <w:t xml:space="preserve">Saved: </w:t>
    </w:r>
    <w:r w:rsidR="00F91917">
      <w:rPr>
        <w:i/>
        <w:sz w:val="18"/>
        <w:szCs w:val="18"/>
      </w:rPr>
      <w:fldChar w:fldCharType="begin"/>
    </w:r>
    <w:r w:rsidR="00F91917">
      <w:rPr>
        <w:i/>
        <w:sz w:val="18"/>
        <w:szCs w:val="18"/>
      </w:rPr>
      <w:instrText xml:space="preserve"> SAVEDATE   \* MERGEFORMAT </w:instrText>
    </w:r>
    <w:r w:rsidR="00F91917">
      <w:rPr>
        <w:i/>
        <w:sz w:val="18"/>
        <w:szCs w:val="18"/>
      </w:rPr>
      <w:fldChar w:fldCharType="separate"/>
    </w:r>
    <w:r w:rsidR="00F91917">
      <w:rPr>
        <w:i/>
        <w:noProof/>
        <w:sz w:val="18"/>
        <w:szCs w:val="18"/>
      </w:rPr>
      <w:t>31/08/2015 08:46:00</w:t>
    </w:r>
    <w:r w:rsidR="00F91917">
      <w:rPr>
        <w:i/>
        <w:sz w:val="18"/>
        <w:szCs w:val="18"/>
      </w:rPr>
      <w:fldChar w:fldCharType="end"/>
    </w:r>
    <w:r w:rsidR="00F91917">
      <w:rPr>
        <w:i/>
        <w:sz w:val="18"/>
        <w:szCs w:val="18"/>
      </w:rPr>
      <w:tab/>
      <w:t xml:space="preserve">Page </w:t>
    </w:r>
    <w:r w:rsidR="00F91917">
      <w:rPr>
        <w:i/>
        <w:sz w:val="18"/>
        <w:szCs w:val="18"/>
      </w:rPr>
      <w:fldChar w:fldCharType="begin"/>
    </w:r>
    <w:r w:rsidR="00F91917">
      <w:rPr>
        <w:i/>
        <w:sz w:val="18"/>
        <w:szCs w:val="18"/>
      </w:rPr>
      <w:instrText xml:space="preserve"> PAGE  \* Arabic  \* MERGEFORMAT </w:instrText>
    </w:r>
    <w:r w:rsidR="00F91917">
      <w:rPr>
        <w:i/>
        <w:sz w:val="18"/>
        <w:szCs w:val="18"/>
      </w:rPr>
      <w:fldChar w:fldCharType="separate"/>
    </w:r>
    <w:r w:rsidR="00F91917">
      <w:rPr>
        <w:i/>
        <w:noProof/>
        <w:sz w:val="18"/>
        <w:szCs w:val="18"/>
      </w:rPr>
      <w:t>1</w:t>
    </w:r>
    <w:r w:rsidR="00F91917">
      <w:rPr>
        <w:i/>
        <w:sz w:val="18"/>
        <w:szCs w:val="18"/>
      </w:rPr>
      <w:fldChar w:fldCharType="end"/>
    </w:r>
    <w:r w:rsidR="00F91917">
      <w:rPr>
        <w:i/>
        <w:sz w:val="18"/>
        <w:szCs w:val="18"/>
      </w:rPr>
      <w:t xml:space="preserve"> of </w:t>
    </w:r>
    <w:r w:rsidR="00F91917">
      <w:rPr>
        <w:i/>
        <w:sz w:val="18"/>
        <w:szCs w:val="18"/>
      </w:rPr>
      <w:fldChar w:fldCharType="begin"/>
    </w:r>
    <w:r w:rsidR="00F91917">
      <w:rPr>
        <w:i/>
        <w:sz w:val="18"/>
        <w:szCs w:val="18"/>
      </w:rPr>
      <w:instrText xml:space="preserve"> NUMPAGES   \* MERGEFORMAT </w:instrText>
    </w:r>
    <w:r w:rsidR="00F91917">
      <w:rPr>
        <w:i/>
        <w:sz w:val="18"/>
        <w:szCs w:val="18"/>
      </w:rPr>
      <w:fldChar w:fldCharType="separate"/>
    </w:r>
    <w:r w:rsidR="00F91917">
      <w:rPr>
        <w:i/>
        <w:noProof/>
        <w:sz w:val="18"/>
        <w:szCs w:val="18"/>
      </w:rPr>
      <w:t>4</w:t>
    </w:r>
    <w:r w:rsidR="00F91917">
      <w:rPr>
        <w:i/>
        <w:sz w:val="18"/>
        <w:szCs w:val="18"/>
      </w:rPr>
      <w:fldChar w:fldCharType="end"/>
    </w:r>
    <w:r w:rsidR="00F91917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31" w:rsidRDefault="00AD7E31" w:rsidP="00421EED">
      <w:pPr>
        <w:spacing w:before="0"/>
      </w:pPr>
      <w:r>
        <w:separator/>
      </w:r>
    </w:p>
  </w:footnote>
  <w:footnote w:type="continuationSeparator" w:id="0">
    <w:p w:rsidR="00AD7E31" w:rsidRDefault="00AD7E31" w:rsidP="00421EE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17" w:rsidRDefault="00F91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917" w:rsidRDefault="00F919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ED" w:rsidRDefault="00421EED" w:rsidP="00421EED">
    <w:pPr>
      <w:rPr>
        <w:b/>
        <w:sz w:val="56"/>
        <w:szCs w:val="56"/>
      </w:rPr>
    </w:pPr>
    <w:r w:rsidRPr="005A708D">
      <w:rPr>
        <w:b/>
        <w:sz w:val="56"/>
        <w:szCs w:val="56"/>
      </w:rPr>
      <w:t>A</w:t>
    </w:r>
    <w:r>
      <w:rPr>
        <w:b/>
        <w:sz w:val="56"/>
        <w:szCs w:val="56"/>
      </w:rPr>
      <w:t>lexander Studies Online</w:t>
    </w:r>
    <w:r>
      <w:rPr>
        <w:b/>
        <w:sz w:val="56"/>
        <w:szCs w:val="56"/>
      </w:rPr>
      <w:t xml:space="preserve">: </w:t>
    </w:r>
    <w:r w:rsidRPr="005A708D">
      <w:rPr>
        <w:b/>
        <w:sz w:val="56"/>
        <w:szCs w:val="56"/>
      </w:rPr>
      <w:t>Style Guide</w:t>
    </w:r>
  </w:p>
  <w:p w:rsidR="00F91917" w:rsidRPr="00F91917" w:rsidRDefault="00F91917" w:rsidP="00F91917">
    <w:pPr>
      <w:jc w:val="center"/>
      <w:rPr>
        <w:b/>
        <w:sz w:val="32"/>
        <w:szCs w:val="32"/>
      </w:rPr>
    </w:pPr>
    <w:r w:rsidRPr="00F91917">
      <w:rPr>
        <w:b/>
        <w:sz w:val="32"/>
        <w:szCs w:val="32"/>
      </w:rPr>
      <w:t>Working Draft</w:t>
    </w:r>
  </w:p>
  <w:p w:rsidR="00421EED" w:rsidRDefault="00421E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ABA"/>
    <w:multiLevelType w:val="hybridMultilevel"/>
    <w:tmpl w:val="59A2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281A"/>
    <w:multiLevelType w:val="hybridMultilevel"/>
    <w:tmpl w:val="2B001ACE"/>
    <w:lvl w:ilvl="0" w:tplc="466607B0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FD"/>
    <w:rsid w:val="00004470"/>
    <w:rsid w:val="0001391B"/>
    <w:rsid w:val="00013C58"/>
    <w:rsid w:val="00016546"/>
    <w:rsid w:val="00023136"/>
    <w:rsid w:val="00025589"/>
    <w:rsid w:val="00030278"/>
    <w:rsid w:val="00030932"/>
    <w:rsid w:val="00030BAE"/>
    <w:rsid w:val="00031351"/>
    <w:rsid w:val="0003193E"/>
    <w:rsid w:val="0003284E"/>
    <w:rsid w:val="000335AF"/>
    <w:rsid w:val="00037983"/>
    <w:rsid w:val="0004082D"/>
    <w:rsid w:val="0004183B"/>
    <w:rsid w:val="00042F83"/>
    <w:rsid w:val="00043321"/>
    <w:rsid w:val="00044D41"/>
    <w:rsid w:val="000465FC"/>
    <w:rsid w:val="00047464"/>
    <w:rsid w:val="00050CFB"/>
    <w:rsid w:val="00051D7C"/>
    <w:rsid w:val="00052873"/>
    <w:rsid w:val="00053EEA"/>
    <w:rsid w:val="00056440"/>
    <w:rsid w:val="000701CB"/>
    <w:rsid w:val="00071157"/>
    <w:rsid w:val="00071832"/>
    <w:rsid w:val="00071AC6"/>
    <w:rsid w:val="00074B95"/>
    <w:rsid w:val="00076909"/>
    <w:rsid w:val="0008197B"/>
    <w:rsid w:val="0008304C"/>
    <w:rsid w:val="00085102"/>
    <w:rsid w:val="00092181"/>
    <w:rsid w:val="00092A59"/>
    <w:rsid w:val="00093A89"/>
    <w:rsid w:val="00097878"/>
    <w:rsid w:val="000A134A"/>
    <w:rsid w:val="000A69E6"/>
    <w:rsid w:val="000A7428"/>
    <w:rsid w:val="000B046E"/>
    <w:rsid w:val="000B14C0"/>
    <w:rsid w:val="000B41EB"/>
    <w:rsid w:val="000B4D39"/>
    <w:rsid w:val="000B4F5F"/>
    <w:rsid w:val="000B5367"/>
    <w:rsid w:val="000C242C"/>
    <w:rsid w:val="000C31F5"/>
    <w:rsid w:val="000C42B3"/>
    <w:rsid w:val="000C42DE"/>
    <w:rsid w:val="000C57B6"/>
    <w:rsid w:val="000C610E"/>
    <w:rsid w:val="000C6474"/>
    <w:rsid w:val="000D09D1"/>
    <w:rsid w:val="000D1D90"/>
    <w:rsid w:val="000D1E93"/>
    <w:rsid w:val="000D3844"/>
    <w:rsid w:val="000D58FF"/>
    <w:rsid w:val="000E3DE4"/>
    <w:rsid w:val="000E466D"/>
    <w:rsid w:val="000E5918"/>
    <w:rsid w:val="000F21FB"/>
    <w:rsid w:val="000F4472"/>
    <w:rsid w:val="000F4EE6"/>
    <w:rsid w:val="000F5B99"/>
    <w:rsid w:val="00103518"/>
    <w:rsid w:val="00105CFF"/>
    <w:rsid w:val="0011332B"/>
    <w:rsid w:val="0011366A"/>
    <w:rsid w:val="0011738A"/>
    <w:rsid w:val="00122BDE"/>
    <w:rsid w:val="00123168"/>
    <w:rsid w:val="00124834"/>
    <w:rsid w:val="001260FB"/>
    <w:rsid w:val="00127A53"/>
    <w:rsid w:val="00130221"/>
    <w:rsid w:val="00134C2A"/>
    <w:rsid w:val="00135047"/>
    <w:rsid w:val="0013549A"/>
    <w:rsid w:val="001405D8"/>
    <w:rsid w:val="001409E6"/>
    <w:rsid w:val="00140F4C"/>
    <w:rsid w:val="0014184A"/>
    <w:rsid w:val="0014237C"/>
    <w:rsid w:val="00142750"/>
    <w:rsid w:val="001427C2"/>
    <w:rsid w:val="00142EDA"/>
    <w:rsid w:val="00146121"/>
    <w:rsid w:val="001470D1"/>
    <w:rsid w:val="00154373"/>
    <w:rsid w:val="00157180"/>
    <w:rsid w:val="00157A31"/>
    <w:rsid w:val="00163F85"/>
    <w:rsid w:val="001709F1"/>
    <w:rsid w:val="00172421"/>
    <w:rsid w:val="00173DD8"/>
    <w:rsid w:val="00175BB4"/>
    <w:rsid w:val="00176C8C"/>
    <w:rsid w:val="00177233"/>
    <w:rsid w:val="001808FD"/>
    <w:rsid w:val="00180B35"/>
    <w:rsid w:val="00181DD2"/>
    <w:rsid w:val="00187C99"/>
    <w:rsid w:val="0019006C"/>
    <w:rsid w:val="001906E8"/>
    <w:rsid w:val="0019207D"/>
    <w:rsid w:val="001A3763"/>
    <w:rsid w:val="001B0BE9"/>
    <w:rsid w:val="001B0EB0"/>
    <w:rsid w:val="001B7C3E"/>
    <w:rsid w:val="001C03C6"/>
    <w:rsid w:val="001C05DA"/>
    <w:rsid w:val="001C077E"/>
    <w:rsid w:val="001C1E82"/>
    <w:rsid w:val="001C315D"/>
    <w:rsid w:val="001C7548"/>
    <w:rsid w:val="001D0BC8"/>
    <w:rsid w:val="001D18BB"/>
    <w:rsid w:val="001D1AEF"/>
    <w:rsid w:val="001D32F9"/>
    <w:rsid w:val="001D36CA"/>
    <w:rsid w:val="001D498F"/>
    <w:rsid w:val="001E0B69"/>
    <w:rsid w:val="001E7243"/>
    <w:rsid w:val="001F19A5"/>
    <w:rsid w:val="001F1FA9"/>
    <w:rsid w:val="001F21C9"/>
    <w:rsid w:val="001F3D75"/>
    <w:rsid w:val="001F5794"/>
    <w:rsid w:val="001F5D1B"/>
    <w:rsid w:val="001F7FB3"/>
    <w:rsid w:val="002008D9"/>
    <w:rsid w:val="00201336"/>
    <w:rsid w:val="002028FF"/>
    <w:rsid w:val="0020565E"/>
    <w:rsid w:val="00207623"/>
    <w:rsid w:val="00207CEA"/>
    <w:rsid w:val="00207EEA"/>
    <w:rsid w:val="00211ADD"/>
    <w:rsid w:val="00212D51"/>
    <w:rsid w:val="00213138"/>
    <w:rsid w:val="002141B8"/>
    <w:rsid w:val="0022337F"/>
    <w:rsid w:val="0023219D"/>
    <w:rsid w:val="00233916"/>
    <w:rsid w:val="00233D13"/>
    <w:rsid w:val="00235070"/>
    <w:rsid w:val="002358C2"/>
    <w:rsid w:val="002364F2"/>
    <w:rsid w:val="0023751F"/>
    <w:rsid w:val="002413B3"/>
    <w:rsid w:val="0024255D"/>
    <w:rsid w:val="00242920"/>
    <w:rsid w:val="00242B11"/>
    <w:rsid w:val="002434F8"/>
    <w:rsid w:val="00244BA1"/>
    <w:rsid w:val="00247FEC"/>
    <w:rsid w:val="00250798"/>
    <w:rsid w:val="00251BFA"/>
    <w:rsid w:val="0025207B"/>
    <w:rsid w:val="00260B18"/>
    <w:rsid w:val="00260F87"/>
    <w:rsid w:val="00261EF3"/>
    <w:rsid w:val="00271A26"/>
    <w:rsid w:val="00272B71"/>
    <w:rsid w:val="00282E31"/>
    <w:rsid w:val="002848DC"/>
    <w:rsid w:val="00284B4C"/>
    <w:rsid w:val="00284E3E"/>
    <w:rsid w:val="00284F76"/>
    <w:rsid w:val="0028647C"/>
    <w:rsid w:val="00290ED0"/>
    <w:rsid w:val="00291414"/>
    <w:rsid w:val="00292E86"/>
    <w:rsid w:val="00292EC2"/>
    <w:rsid w:val="00294531"/>
    <w:rsid w:val="00297363"/>
    <w:rsid w:val="0029748C"/>
    <w:rsid w:val="00297848"/>
    <w:rsid w:val="002A09B0"/>
    <w:rsid w:val="002A38ED"/>
    <w:rsid w:val="002A4269"/>
    <w:rsid w:val="002A42C9"/>
    <w:rsid w:val="002A4CAC"/>
    <w:rsid w:val="002A58DD"/>
    <w:rsid w:val="002A5F78"/>
    <w:rsid w:val="002A7DD5"/>
    <w:rsid w:val="002B280D"/>
    <w:rsid w:val="002B52AC"/>
    <w:rsid w:val="002B794B"/>
    <w:rsid w:val="002B7DD2"/>
    <w:rsid w:val="002B7E1D"/>
    <w:rsid w:val="002C6239"/>
    <w:rsid w:val="002C7A33"/>
    <w:rsid w:val="002D0866"/>
    <w:rsid w:val="002D1621"/>
    <w:rsid w:val="002D1A61"/>
    <w:rsid w:val="002D4FA3"/>
    <w:rsid w:val="002E2EB5"/>
    <w:rsid w:val="002E367C"/>
    <w:rsid w:val="002E53C0"/>
    <w:rsid w:val="002F13BC"/>
    <w:rsid w:val="002F4083"/>
    <w:rsid w:val="003017E3"/>
    <w:rsid w:val="0030469D"/>
    <w:rsid w:val="00313842"/>
    <w:rsid w:val="00315D8F"/>
    <w:rsid w:val="0031600F"/>
    <w:rsid w:val="00321632"/>
    <w:rsid w:val="00321D4D"/>
    <w:rsid w:val="00322C5C"/>
    <w:rsid w:val="0032536F"/>
    <w:rsid w:val="003279DD"/>
    <w:rsid w:val="00332F94"/>
    <w:rsid w:val="00333AB1"/>
    <w:rsid w:val="00342FF1"/>
    <w:rsid w:val="00343259"/>
    <w:rsid w:val="003447F1"/>
    <w:rsid w:val="00346DE3"/>
    <w:rsid w:val="00346E88"/>
    <w:rsid w:val="00354458"/>
    <w:rsid w:val="00361C3A"/>
    <w:rsid w:val="00363145"/>
    <w:rsid w:val="00363E68"/>
    <w:rsid w:val="00364001"/>
    <w:rsid w:val="003655DE"/>
    <w:rsid w:val="003661EA"/>
    <w:rsid w:val="00370C07"/>
    <w:rsid w:val="0037223B"/>
    <w:rsid w:val="00374155"/>
    <w:rsid w:val="00381E32"/>
    <w:rsid w:val="0038249E"/>
    <w:rsid w:val="003829ED"/>
    <w:rsid w:val="0038632B"/>
    <w:rsid w:val="00392387"/>
    <w:rsid w:val="003965A6"/>
    <w:rsid w:val="003A1111"/>
    <w:rsid w:val="003A145E"/>
    <w:rsid w:val="003A26BA"/>
    <w:rsid w:val="003A4178"/>
    <w:rsid w:val="003B03D8"/>
    <w:rsid w:val="003B1602"/>
    <w:rsid w:val="003B4BAD"/>
    <w:rsid w:val="003B6B1A"/>
    <w:rsid w:val="003C0B31"/>
    <w:rsid w:val="003C0F1F"/>
    <w:rsid w:val="003C5130"/>
    <w:rsid w:val="003C6A86"/>
    <w:rsid w:val="003C71BF"/>
    <w:rsid w:val="003C726E"/>
    <w:rsid w:val="003C7A74"/>
    <w:rsid w:val="003D048A"/>
    <w:rsid w:val="003D1353"/>
    <w:rsid w:val="003D19EC"/>
    <w:rsid w:val="003D1EBB"/>
    <w:rsid w:val="003D386C"/>
    <w:rsid w:val="003D4797"/>
    <w:rsid w:val="003D6237"/>
    <w:rsid w:val="003E39C9"/>
    <w:rsid w:val="003E6392"/>
    <w:rsid w:val="003F1B37"/>
    <w:rsid w:val="003F3884"/>
    <w:rsid w:val="003F4440"/>
    <w:rsid w:val="00401E13"/>
    <w:rsid w:val="004023C1"/>
    <w:rsid w:val="0040585D"/>
    <w:rsid w:val="004078A9"/>
    <w:rsid w:val="00412ED8"/>
    <w:rsid w:val="0041455F"/>
    <w:rsid w:val="00416149"/>
    <w:rsid w:val="00417837"/>
    <w:rsid w:val="00417B58"/>
    <w:rsid w:val="004204D9"/>
    <w:rsid w:val="00420B0F"/>
    <w:rsid w:val="00421418"/>
    <w:rsid w:val="00421EED"/>
    <w:rsid w:val="004240F0"/>
    <w:rsid w:val="0042670C"/>
    <w:rsid w:val="00426AFB"/>
    <w:rsid w:val="00430F41"/>
    <w:rsid w:val="00431554"/>
    <w:rsid w:val="004317AE"/>
    <w:rsid w:val="004333EC"/>
    <w:rsid w:val="00435071"/>
    <w:rsid w:val="004412F7"/>
    <w:rsid w:val="00446047"/>
    <w:rsid w:val="004464F5"/>
    <w:rsid w:val="00451660"/>
    <w:rsid w:val="00453BC9"/>
    <w:rsid w:val="00455107"/>
    <w:rsid w:val="004644B5"/>
    <w:rsid w:val="0046563F"/>
    <w:rsid w:val="00466C99"/>
    <w:rsid w:val="00471216"/>
    <w:rsid w:val="00473FDA"/>
    <w:rsid w:val="00481F58"/>
    <w:rsid w:val="00482FF9"/>
    <w:rsid w:val="00483B67"/>
    <w:rsid w:val="0048408E"/>
    <w:rsid w:val="0048429B"/>
    <w:rsid w:val="0048626C"/>
    <w:rsid w:val="00487D51"/>
    <w:rsid w:val="004913C2"/>
    <w:rsid w:val="00493C38"/>
    <w:rsid w:val="00493F01"/>
    <w:rsid w:val="004942FE"/>
    <w:rsid w:val="004947DA"/>
    <w:rsid w:val="00495AD2"/>
    <w:rsid w:val="004A1C84"/>
    <w:rsid w:val="004A51EE"/>
    <w:rsid w:val="004A66CB"/>
    <w:rsid w:val="004B04D9"/>
    <w:rsid w:val="004B0A4B"/>
    <w:rsid w:val="004C460C"/>
    <w:rsid w:val="004C4D86"/>
    <w:rsid w:val="004C5812"/>
    <w:rsid w:val="004D1411"/>
    <w:rsid w:val="004D2CA1"/>
    <w:rsid w:val="004D4016"/>
    <w:rsid w:val="004D424E"/>
    <w:rsid w:val="004D4D54"/>
    <w:rsid w:val="004D65B2"/>
    <w:rsid w:val="004E192E"/>
    <w:rsid w:val="004E1CD3"/>
    <w:rsid w:val="004E5B52"/>
    <w:rsid w:val="004E6BDD"/>
    <w:rsid w:val="004E7CDC"/>
    <w:rsid w:val="004F21C7"/>
    <w:rsid w:val="004F2A18"/>
    <w:rsid w:val="004F3C58"/>
    <w:rsid w:val="004F4EE5"/>
    <w:rsid w:val="004F5EC0"/>
    <w:rsid w:val="004F7F8A"/>
    <w:rsid w:val="00500554"/>
    <w:rsid w:val="00505B0E"/>
    <w:rsid w:val="005135C3"/>
    <w:rsid w:val="00520B01"/>
    <w:rsid w:val="005279D5"/>
    <w:rsid w:val="00531DD8"/>
    <w:rsid w:val="00534EA8"/>
    <w:rsid w:val="0054017C"/>
    <w:rsid w:val="005409B2"/>
    <w:rsid w:val="00540A8B"/>
    <w:rsid w:val="005444FD"/>
    <w:rsid w:val="00544DF3"/>
    <w:rsid w:val="00550BAD"/>
    <w:rsid w:val="00552112"/>
    <w:rsid w:val="005531A8"/>
    <w:rsid w:val="0055387D"/>
    <w:rsid w:val="0055469C"/>
    <w:rsid w:val="005551E7"/>
    <w:rsid w:val="00567547"/>
    <w:rsid w:val="005678A5"/>
    <w:rsid w:val="00570314"/>
    <w:rsid w:val="005755DD"/>
    <w:rsid w:val="005773CD"/>
    <w:rsid w:val="00581744"/>
    <w:rsid w:val="005846BD"/>
    <w:rsid w:val="00585224"/>
    <w:rsid w:val="00585235"/>
    <w:rsid w:val="00585B10"/>
    <w:rsid w:val="00587840"/>
    <w:rsid w:val="005967C7"/>
    <w:rsid w:val="0059730E"/>
    <w:rsid w:val="005A40A6"/>
    <w:rsid w:val="005A4116"/>
    <w:rsid w:val="005A708D"/>
    <w:rsid w:val="005A76FC"/>
    <w:rsid w:val="005A7737"/>
    <w:rsid w:val="005B28B2"/>
    <w:rsid w:val="005B3DC6"/>
    <w:rsid w:val="005B4828"/>
    <w:rsid w:val="005B510B"/>
    <w:rsid w:val="005B57E4"/>
    <w:rsid w:val="005B6717"/>
    <w:rsid w:val="005C6183"/>
    <w:rsid w:val="005D0C3B"/>
    <w:rsid w:val="005D242B"/>
    <w:rsid w:val="005D4B51"/>
    <w:rsid w:val="005D5559"/>
    <w:rsid w:val="005E0B74"/>
    <w:rsid w:val="005E18BE"/>
    <w:rsid w:val="005E1AED"/>
    <w:rsid w:val="005E2C4E"/>
    <w:rsid w:val="005E52C1"/>
    <w:rsid w:val="005E6CE4"/>
    <w:rsid w:val="005E73D7"/>
    <w:rsid w:val="005E783F"/>
    <w:rsid w:val="005F2707"/>
    <w:rsid w:val="0060044B"/>
    <w:rsid w:val="006008C6"/>
    <w:rsid w:val="00613BB8"/>
    <w:rsid w:val="0061599D"/>
    <w:rsid w:val="006224CF"/>
    <w:rsid w:val="00622CF4"/>
    <w:rsid w:val="00624321"/>
    <w:rsid w:val="00625F61"/>
    <w:rsid w:val="00627CA4"/>
    <w:rsid w:val="00631E13"/>
    <w:rsid w:val="00633C73"/>
    <w:rsid w:val="0063401A"/>
    <w:rsid w:val="006362BC"/>
    <w:rsid w:val="00640D6B"/>
    <w:rsid w:val="00642655"/>
    <w:rsid w:val="00647805"/>
    <w:rsid w:val="00651D92"/>
    <w:rsid w:val="00653FAA"/>
    <w:rsid w:val="00654891"/>
    <w:rsid w:val="00656D2C"/>
    <w:rsid w:val="006600C5"/>
    <w:rsid w:val="006648BA"/>
    <w:rsid w:val="006666EF"/>
    <w:rsid w:val="00667A31"/>
    <w:rsid w:val="00673223"/>
    <w:rsid w:val="00676ADB"/>
    <w:rsid w:val="006804C4"/>
    <w:rsid w:val="006816FD"/>
    <w:rsid w:val="00684A08"/>
    <w:rsid w:val="0068503C"/>
    <w:rsid w:val="00687DDB"/>
    <w:rsid w:val="0069084E"/>
    <w:rsid w:val="00690B41"/>
    <w:rsid w:val="00693A24"/>
    <w:rsid w:val="00693C0C"/>
    <w:rsid w:val="006959E5"/>
    <w:rsid w:val="006A1B72"/>
    <w:rsid w:val="006A26CD"/>
    <w:rsid w:val="006A5904"/>
    <w:rsid w:val="006A7D45"/>
    <w:rsid w:val="006B0452"/>
    <w:rsid w:val="006B08EC"/>
    <w:rsid w:val="006B1A00"/>
    <w:rsid w:val="006B3328"/>
    <w:rsid w:val="006B4BEB"/>
    <w:rsid w:val="006B6689"/>
    <w:rsid w:val="006C43AB"/>
    <w:rsid w:val="006C7D28"/>
    <w:rsid w:val="006D042F"/>
    <w:rsid w:val="006D2021"/>
    <w:rsid w:val="006D26C3"/>
    <w:rsid w:val="006D428F"/>
    <w:rsid w:val="006D6BFA"/>
    <w:rsid w:val="006D7AEA"/>
    <w:rsid w:val="006E2E49"/>
    <w:rsid w:val="006E4490"/>
    <w:rsid w:val="006E67C8"/>
    <w:rsid w:val="006F2863"/>
    <w:rsid w:val="006F29E8"/>
    <w:rsid w:val="006F3AE9"/>
    <w:rsid w:val="006F7610"/>
    <w:rsid w:val="00702D11"/>
    <w:rsid w:val="0070400A"/>
    <w:rsid w:val="00707243"/>
    <w:rsid w:val="007109D4"/>
    <w:rsid w:val="007145BC"/>
    <w:rsid w:val="00715492"/>
    <w:rsid w:val="00716D8E"/>
    <w:rsid w:val="00716F28"/>
    <w:rsid w:val="00720F13"/>
    <w:rsid w:val="00722ABA"/>
    <w:rsid w:val="00727799"/>
    <w:rsid w:val="00727B3D"/>
    <w:rsid w:val="00730796"/>
    <w:rsid w:val="00730B3D"/>
    <w:rsid w:val="00730BA4"/>
    <w:rsid w:val="00733792"/>
    <w:rsid w:val="00734D0C"/>
    <w:rsid w:val="0073651C"/>
    <w:rsid w:val="00736BBD"/>
    <w:rsid w:val="0073702A"/>
    <w:rsid w:val="00741D74"/>
    <w:rsid w:val="007439B7"/>
    <w:rsid w:val="007442B9"/>
    <w:rsid w:val="007462AC"/>
    <w:rsid w:val="00747521"/>
    <w:rsid w:val="00747A84"/>
    <w:rsid w:val="00747E91"/>
    <w:rsid w:val="007500AD"/>
    <w:rsid w:val="0075045A"/>
    <w:rsid w:val="00750CB7"/>
    <w:rsid w:val="00753BC8"/>
    <w:rsid w:val="007559E8"/>
    <w:rsid w:val="00756294"/>
    <w:rsid w:val="00761B1F"/>
    <w:rsid w:val="00762AE9"/>
    <w:rsid w:val="007648EC"/>
    <w:rsid w:val="007657D0"/>
    <w:rsid w:val="0076761D"/>
    <w:rsid w:val="00770B13"/>
    <w:rsid w:val="00771763"/>
    <w:rsid w:val="00772B84"/>
    <w:rsid w:val="007734C2"/>
    <w:rsid w:val="007747E4"/>
    <w:rsid w:val="00775D24"/>
    <w:rsid w:val="00777647"/>
    <w:rsid w:val="00786C0B"/>
    <w:rsid w:val="00790189"/>
    <w:rsid w:val="00792232"/>
    <w:rsid w:val="0079385F"/>
    <w:rsid w:val="0079447E"/>
    <w:rsid w:val="007A1F9D"/>
    <w:rsid w:val="007A318B"/>
    <w:rsid w:val="007A5522"/>
    <w:rsid w:val="007B317A"/>
    <w:rsid w:val="007B3E18"/>
    <w:rsid w:val="007B49CF"/>
    <w:rsid w:val="007B528D"/>
    <w:rsid w:val="007B749A"/>
    <w:rsid w:val="007B7F79"/>
    <w:rsid w:val="007C1531"/>
    <w:rsid w:val="007C3F1E"/>
    <w:rsid w:val="007C7B29"/>
    <w:rsid w:val="007D5607"/>
    <w:rsid w:val="007E24AB"/>
    <w:rsid w:val="007E2B8E"/>
    <w:rsid w:val="007E73A3"/>
    <w:rsid w:val="007F02F9"/>
    <w:rsid w:val="007F0584"/>
    <w:rsid w:val="007F11F5"/>
    <w:rsid w:val="007F323E"/>
    <w:rsid w:val="007F5E9E"/>
    <w:rsid w:val="007F77B0"/>
    <w:rsid w:val="008020BA"/>
    <w:rsid w:val="00803D94"/>
    <w:rsid w:val="0080516E"/>
    <w:rsid w:val="008057F3"/>
    <w:rsid w:val="0081068F"/>
    <w:rsid w:val="008106A7"/>
    <w:rsid w:val="00812D13"/>
    <w:rsid w:val="0081351E"/>
    <w:rsid w:val="00817621"/>
    <w:rsid w:val="00820455"/>
    <w:rsid w:val="00822219"/>
    <w:rsid w:val="00825298"/>
    <w:rsid w:val="0083083C"/>
    <w:rsid w:val="00830DEE"/>
    <w:rsid w:val="00832909"/>
    <w:rsid w:val="00832CAD"/>
    <w:rsid w:val="00836253"/>
    <w:rsid w:val="008370C1"/>
    <w:rsid w:val="00837F91"/>
    <w:rsid w:val="00841FCF"/>
    <w:rsid w:val="00842E92"/>
    <w:rsid w:val="00844211"/>
    <w:rsid w:val="0085059A"/>
    <w:rsid w:val="0085351B"/>
    <w:rsid w:val="00853FEE"/>
    <w:rsid w:val="00854CDE"/>
    <w:rsid w:val="00854E22"/>
    <w:rsid w:val="008559EB"/>
    <w:rsid w:val="00855AFD"/>
    <w:rsid w:val="008601D6"/>
    <w:rsid w:val="00860843"/>
    <w:rsid w:val="008620D5"/>
    <w:rsid w:val="00862E73"/>
    <w:rsid w:val="00865590"/>
    <w:rsid w:val="00870654"/>
    <w:rsid w:val="00871181"/>
    <w:rsid w:val="00871C11"/>
    <w:rsid w:val="00874C35"/>
    <w:rsid w:val="00875FF6"/>
    <w:rsid w:val="00885476"/>
    <w:rsid w:val="00886D68"/>
    <w:rsid w:val="008A0846"/>
    <w:rsid w:val="008A1066"/>
    <w:rsid w:val="008A17D7"/>
    <w:rsid w:val="008A4AB3"/>
    <w:rsid w:val="008A4F07"/>
    <w:rsid w:val="008B414C"/>
    <w:rsid w:val="008C1B21"/>
    <w:rsid w:val="008C2CDD"/>
    <w:rsid w:val="008C5AB2"/>
    <w:rsid w:val="008D06A7"/>
    <w:rsid w:val="008D2562"/>
    <w:rsid w:val="008D4A7A"/>
    <w:rsid w:val="008D5C0B"/>
    <w:rsid w:val="008E0E2D"/>
    <w:rsid w:val="008E14F8"/>
    <w:rsid w:val="008E2788"/>
    <w:rsid w:val="008E2F73"/>
    <w:rsid w:val="008E791C"/>
    <w:rsid w:val="008F048B"/>
    <w:rsid w:val="008F5AD5"/>
    <w:rsid w:val="008F6281"/>
    <w:rsid w:val="009008E8"/>
    <w:rsid w:val="00900B3C"/>
    <w:rsid w:val="0091209A"/>
    <w:rsid w:val="009135BB"/>
    <w:rsid w:val="009214D6"/>
    <w:rsid w:val="00921779"/>
    <w:rsid w:val="00925B96"/>
    <w:rsid w:val="0092715E"/>
    <w:rsid w:val="009272F6"/>
    <w:rsid w:val="00930DE4"/>
    <w:rsid w:val="00932076"/>
    <w:rsid w:val="00932E0B"/>
    <w:rsid w:val="00932F29"/>
    <w:rsid w:val="00933A86"/>
    <w:rsid w:val="009410D8"/>
    <w:rsid w:val="00942FED"/>
    <w:rsid w:val="0094422A"/>
    <w:rsid w:val="009449EB"/>
    <w:rsid w:val="00946F55"/>
    <w:rsid w:val="0094715A"/>
    <w:rsid w:val="009474FA"/>
    <w:rsid w:val="00951422"/>
    <w:rsid w:val="00952096"/>
    <w:rsid w:val="00955FFD"/>
    <w:rsid w:val="00957849"/>
    <w:rsid w:val="00961859"/>
    <w:rsid w:val="009668DC"/>
    <w:rsid w:val="00966AA9"/>
    <w:rsid w:val="00966B87"/>
    <w:rsid w:val="00967FCD"/>
    <w:rsid w:val="00972D04"/>
    <w:rsid w:val="0097557C"/>
    <w:rsid w:val="00975958"/>
    <w:rsid w:val="00980565"/>
    <w:rsid w:val="00980695"/>
    <w:rsid w:val="00982901"/>
    <w:rsid w:val="009856CF"/>
    <w:rsid w:val="00995CEC"/>
    <w:rsid w:val="00996BC6"/>
    <w:rsid w:val="00997AA4"/>
    <w:rsid w:val="009A54CB"/>
    <w:rsid w:val="009A6CD9"/>
    <w:rsid w:val="009A7A81"/>
    <w:rsid w:val="009B0055"/>
    <w:rsid w:val="009B0A07"/>
    <w:rsid w:val="009B33E4"/>
    <w:rsid w:val="009C3ABE"/>
    <w:rsid w:val="009C41DA"/>
    <w:rsid w:val="009C45C4"/>
    <w:rsid w:val="009D0CE5"/>
    <w:rsid w:val="009D22A9"/>
    <w:rsid w:val="009D2C8C"/>
    <w:rsid w:val="009D3568"/>
    <w:rsid w:val="009D5E6B"/>
    <w:rsid w:val="009D6C26"/>
    <w:rsid w:val="009E0D94"/>
    <w:rsid w:val="009E2937"/>
    <w:rsid w:val="009E4CF3"/>
    <w:rsid w:val="009F5A6D"/>
    <w:rsid w:val="00A06225"/>
    <w:rsid w:val="00A20AAE"/>
    <w:rsid w:val="00A27AF9"/>
    <w:rsid w:val="00A33AAE"/>
    <w:rsid w:val="00A37BBC"/>
    <w:rsid w:val="00A40317"/>
    <w:rsid w:val="00A41C2A"/>
    <w:rsid w:val="00A44302"/>
    <w:rsid w:val="00A552DB"/>
    <w:rsid w:val="00A55817"/>
    <w:rsid w:val="00A56DA4"/>
    <w:rsid w:val="00A60860"/>
    <w:rsid w:val="00A61C11"/>
    <w:rsid w:val="00A61F3B"/>
    <w:rsid w:val="00A63043"/>
    <w:rsid w:val="00A65A57"/>
    <w:rsid w:val="00A7204D"/>
    <w:rsid w:val="00A72701"/>
    <w:rsid w:val="00A728EC"/>
    <w:rsid w:val="00A74CAC"/>
    <w:rsid w:val="00A756A5"/>
    <w:rsid w:val="00A761CF"/>
    <w:rsid w:val="00A80806"/>
    <w:rsid w:val="00A80F11"/>
    <w:rsid w:val="00A9269F"/>
    <w:rsid w:val="00A9276F"/>
    <w:rsid w:val="00A9581C"/>
    <w:rsid w:val="00A9659E"/>
    <w:rsid w:val="00A97DDB"/>
    <w:rsid w:val="00AA2208"/>
    <w:rsid w:val="00AA5D8B"/>
    <w:rsid w:val="00AA5FD0"/>
    <w:rsid w:val="00AA6123"/>
    <w:rsid w:val="00AB046E"/>
    <w:rsid w:val="00AB4987"/>
    <w:rsid w:val="00AB49EA"/>
    <w:rsid w:val="00AB66C8"/>
    <w:rsid w:val="00AB7F24"/>
    <w:rsid w:val="00AC30BC"/>
    <w:rsid w:val="00AC332D"/>
    <w:rsid w:val="00AC42A1"/>
    <w:rsid w:val="00AC447C"/>
    <w:rsid w:val="00AC5BF2"/>
    <w:rsid w:val="00AC616F"/>
    <w:rsid w:val="00AD0961"/>
    <w:rsid w:val="00AD3755"/>
    <w:rsid w:val="00AD5457"/>
    <w:rsid w:val="00AD7E31"/>
    <w:rsid w:val="00AE4C63"/>
    <w:rsid w:val="00AE7963"/>
    <w:rsid w:val="00AF3CEE"/>
    <w:rsid w:val="00AF5A19"/>
    <w:rsid w:val="00AF6926"/>
    <w:rsid w:val="00AF6D4A"/>
    <w:rsid w:val="00B0015A"/>
    <w:rsid w:val="00B0347B"/>
    <w:rsid w:val="00B05638"/>
    <w:rsid w:val="00B05FB9"/>
    <w:rsid w:val="00B06A8B"/>
    <w:rsid w:val="00B07153"/>
    <w:rsid w:val="00B10DEB"/>
    <w:rsid w:val="00B130BD"/>
    <w:rsid w:val="00B14A3B"/>
    <w:rsid w:val="00B1519E"/>
    <w:rsid w:val="00B16DAB"/>
    <w:rsid w:val="00B20E64"/>
    <w:rsid w:val="00B22843"/>
    <w:rsid w:val="00B24930"/>
    <w:rsid w:val="00B24CE7"/>
    <w:rsid w:val="00B2527D"/>
    <w:rsid w:val="00B31DB7"/>
    <w:rsid w:val="00B400BD"/>
    <w:rsid w:val="00B4417E"/>
    <w:rsid w:val="00B47FD7"/>
    <w:rsid w:val="00B51389"/>
    <w:rsid w:val="00B514D8"/>
    <w:rsid w:val="00B5230B"/>
    <w:rsid w:val="00B53DFD"/>
    <w:rsid w:val="00B54EDE"/>
    <w:rsid w:val="00B55585"/>
    <w:rsid w:val="00B60CC9"/>
    <w:rsid w:val="00B622B3"/>
    <w:rsid w:val="00B739A6"/>
    <w:rsid w:val="00B83798"/>
    <w:rsid w:val="00B84F87"/>
    <w:rsid w:val="00B854B3"/>
    <w:rsid w:val="00B87B2B"/>
    <w:rsid w:val="00B93D60"/>
    <w:rsid w:val="00B94E57"/>
    <w:rsid w:val="00B97BC6"/>
    <w:rsid w:val="00BA1860"/>
    <w:rsid w:val="00BA22A9"/>
    <w:rsid w:val="00BA73A0"/>
    <w:rsid w:val="00BB2C64"/>
    <w:rsid w:val="00BB49AE"/>
    <w:rsid w:val="00BC1B49"/>
    <w:rsid w:val="00BC2595"/>
    <w:rsid w:val="00BC2F94"/>
    <w:rsid w:val="00BC35D6"/>
    <w:rsid w:val="00BD0E83"/>
    <w:rsid w:val="00BD215F"/>
    <w:rsid w:val="00BD496C"/>
    <w:rsid w:val="00BE17E0"/>
    <w:rsid w:val="00BE2DEF"/>
    <w:rsid w:val="00BE39BE"/>
    <w:rsid w:val="00BE56AC"/>
    <w:rsid w:val="00BE65B7"/>
    <w:rsid w:val="00BF0B51"/>
    <w:rsid w:val="00BF2D35"/>
    <w:rsid w:val="00BF4CDF"/>
    <w:rsid w:val="00BF51B5"/>
    <w:rsid w:val="00BF7B13"/>
    <w:rsid w:val="00C00F30"/>
    <w:rsid w:val="00C02771"/>
    <w:rsid w:val="00C04F9A"/>
    <w:rsid w:val="00C0770B"/>
    <w:rsid w:val="00C12C97"/>
    <w:rsid w:val="00C15FA2"/>
    <w:rsid w:val="00C1711A"/>
    <w:rsid w:val="00C2208B"/>
    <w:rsid w:val="00C30C76"/>
    <w:rsid w:val="00C31E3B"/>
    <w:rsid w:val="00C33F16"/>
    <w:rsid w:val="00C3477E"/>
    <w:rsid w:val="00C604F3"/>
    <w:rsid w:val="00C6406E"/>
    <w:rsid w:val="00C7274B"/>
    <w:rsid w:val="00C849B1"/>
    <w:rsid w:val="00C862BC"/>
    <w:rsid w:val="00C900B6"/>
    <w:rsid w:val="00C90F50"/>
    <w:rsid w:val="00C959F6"/>
    <w:rsid w:val="00C972D3"/>
    <w:rsid w:val="00C97CA1"/>
    <w:rsid w:val="00CA1725"/>
    <w:rsid w:val="00CA2859"/>
    <w:rsid w:val="00CA2A33"/>
    <w:rsid w:val="00CA3E6E"/>
    <w:rsid w:val="00CA6AA3"/>
    <w:rsid w:val="00CA6D1E"/>
    <w:rsid w:val="00CA7A92"/>
    <w:rsid w:val="00CB7CCC"/>
    <w:rsid w:val="00CC090C"/>
    <w:rsid w:val="00CC196F"/>
    <w:rsid w:val="00CC2D6F"/>
    <w:rsid w:val="00CC530E"/>
    <w:rsid w:val="00CC6030"/>
    <w:rsid w:val="00CC7534"/>
    <w:rsid w:val="00CC7611"/>
    <w:rsid w:val="00CD01D4"/>
    <w:rsid w:val="00CD1BD4"/>
    <w:rsid w:val="00CD3318"/>
    <w:rsid w:val="00CD3EFA"/>
    <w:rsid w:val="00CE0BB1"/>
    <w:rsid w:val="00CE0E5A"/>
    <w:rsid w:val="00CE2FC7"/>
    <w:rsid w:val="00CE4061"/>
    <w:rsid w:val="00CE4448"/>
    <w:rsid w:val="00CE4470"/>
    <w:rsid w:val="00CE655E"/>
    <w:rsid w:val="00CF40F7"/>
    <w:rsid w:val="00D01BC1"/>
    <w:rsid w:val="00D0282C"/>
    <w:rsid w:val="00D1131C"/>
    <w:rsid w:val="00D12A63"/>
    <w:rsid w:val="00D146A9"/>
    <w:rsid w:val="00D16F26"/>
    <w:rsid w:val="00D23385"/>
    <w:rsid w:val="00D23873"/>
    <w:rsid w:val="00D23963"/>
    <w:rsid w:val="00D24220"/>
    <w:rsid w:val="00D24898"/>
    <w:rsid w:val="00D27365"/>
    <w:rsid w:val="00D30CE0"/>
    <w:rsid w:val="00D31375"/>
    <w:rsid w:val="00D32AC6"/>
    <w:rsid w:val="00D34F35"/>
    <w:rsid w:val="00D35736"/>
    <w:rsid w:val="00D36196"/>
    <w:rsid w:val="00D373FF"/>
    <w:rsid w:val="00D4439A"/>
    <w:rsid w:val="00D44A82"/>
    <w:rsid w:val="00D45223"/>
    <w:rsid w:val="00D4666F"/>
    <w:rsid w:val="00D50EDD"/>
    <w:rsid w:val="00D5369C"/>
    <w:rsid w:val="00D54BE4"/>
    <w:rsid w:val="00D578B4"/>
    <w:rsid w:val="00D60CAB"/>
    <w:rsid w:val="00D640E1"/>
    <w:rsid w:val="00D677D1"/>
    <w:rsid w:val="00D71745"/>
    <w:rsid w:val="00D76DF9"/>
    <w:rsid w:val="00D776E7"/>
    <w:rsid w:val="00D8117D"/>
    <w:rsid w:val="00D82BEB"/>
    <w:rsid w:val="00D83799"/>
    <w:rsid w:val="00D841D9"/>
    <w:rsid w:val="00D85199"/>
    <w:rsid w:val="00D85241"/>
    <w:rsid w:val="00D8567D"/>
    <w:rsid w:val="00D87E78"/>
    <w:rsid w:val="00D97471"/>
    <w:rsid w:val="00DA1CA0"/>
    <w:rsid w:val="00DA7B7E"/>
    <w:rsid w:val="00DB0AF0"/>
    <w:rsid w:val="00DB37D2"/>
    <w:rsid w:val="00DB3FFE"/>
    <w:rsid w:val="00DB4EBF"/>
    <w:rsid w:val="00DB69CB"/>
    <w:rsid w:val="00DB6D91"/>
    <w:rsid w:val="00DB718E"/>
    <w:rsid w:val="00DC1831"/>
    <w:rsid w:val="00DC21F2"/>
    <w:rsid w:val="00DC3F4C"/>
    <w:rsid w:val="00DC774E"/>
    <w:rsid w:val="00DC7FFD"/>
    <w:rsid w:val="00DD17B5"/>
    <w:rsid w:val="00DD193B"/>
    <w:rsid w:val="00DD2506"/>
    <w:rsid w:val="00DD36E6"/>
    <w:rsid w:val="00DD44BC"/>
    <w:rsid w:val="00DD5165"/>
    <w:rsid w:val="00DD7A15"/>
    <w:rsid w:val="00DD7D28"/>
    <w:rsid w:val="00DE04BA"/>
    <w:rsid w:val="00DE72CC"/>
    <w:rsid w:val="00DF2206"/>
    <w:rsid w:val="00DF48AF"/>
    <w:rsid w:val="00DF6147"/>
    <w:rsid w:val="00E03DF6"/>
    <w:rsid w:val="00E111E0"/>
    <w:rsid w:val="00E114EE"/>
    <w:rsid w:val="00E16A1B"/>
    <w:rsid w:val="00E20843"/>
    <w:rsid w:val="00E2131A"/>
    <w:rsid w:val="00E23FE7"/>
    <w:rsid w:val="00E24DAA"/>
    <w:rsid w:val="00E303FE"/>
    <w:rsid w:val="00E30BB9"/>
    <w:rsid w:val="00E31FF4"/>
    <w:rsid w:val="00E340D3"/>
    <w:rsid w:val="00E35209"/>
    <w:rsid w:val="00E374D9"/>
    <w:rsid w:val="00E37ABD"/>
    <w:rsid w:val="00E37F5B"/>
    <w:rsid w:val="00E40AEA"/>
    <w:rsid w:val="00E40CFA"/>
    <w:rsid w:val="00E41A02"/>
    <w:rsid w:val="00E45561"/>
    <w:rsid w:val="00E47506"/>
    <w:rsid w:val="00E518AD"/>
    <w:rsid w:val="00E52F03"/>
    <w:rsid w:val="00E5386A"/>
    <w:rsid w:val="00E56DA8"/>
    <w:rsid w:val="00E577E3"/>
    <w:rsid w:val="00E57F14"/>
    <w:rsid w:val="00E60721"/>
    <w:rsid w:val="00E6208B"/>
    <w:rsid w:val="00E6685E"/>
    <w:rsid w:val="00E73457"/>
    <w:rsid w:val="00E73BD3"/>
    <w:rsid w:val="00E80B65"/>
    <w:rsid w:val="00E81CFF"/>
    <w:rsid w:val="00E82AB8"/>
    <w:rsid w:val="00E836D1"/>
    <w:rsid w:val="00E840CB"/>
    <w:rsid w:val="00E856C4"/>
    <w:rsid w:val="00E85D80"/>
    <w:rsid w:val="00E86214"/>
    <w:rsid w:val="00E87174"/>
    <w:rsid w:val="00E87BDA"/>
    <w:rsid w:val="00E87C2B"/>
    <w:rsid w:val="00E918E4"/>
    <w:rsid w:val="00E92D35"/>
    <w:rsid w:val="00E931F2"/>
    <w:rsid w:val="00E93E8F"/>
    <w:rsid w:val="00E97D72"/>
    <w:rsid w:val="00EA3197"/>
    <w:rsid w:val="00EA49E4"/>
    <w:rsid w:val="00EA4C09"/>
    <w:rsid w:val="00EA6865"/>
    <w:rsid w:val="00EA7ED6"/>
    <w:rsid w:val="00EB045C"/>
    <w:rsid w:val="00EB2B7A"/>
    <w:rsid w:val="00EB36EF"/>
    <w:rsid w:val="00EB4211"/>
    <w:rsid w:val="00EC247F"/>
    <w:rsid w:val="00EC7FF7"/>
    <w:rsid w:val="00ED3876"/>
    <w:rsid w:val="00ED4A27"/>
    <w:rsid w:val="00ED4DEC"/>
    <w:rsid w:val="00ED590D"/>
    <w:rsid w:val="00ED6794"/>
    <w:rsid w:val="00EE3159"/>
    <w:rsid w:val="00EE4ECC"/>
    <w:rsid w:val="00EE77E5"/>
    <w:rsid w:val="00EF0CFE"/>
    <w:rsid w:val="00EF4310"/>
    <w:rsid w:val="00F0047E"/>
    <w:rsid w:val="00F05C0A"/>
    <w:rsid w:val="00F1213E"/>
    <w:rsid w:val="00F129AF"/>
    <w:rsid w:val="00F12B53"/>
    <w:rsid w:val="00F134CF"/>
    <w:rsid w:val="00F1392D"/>
    <w:rsid w:val="00F14A44"/>
    <w:rsid w:val="00F1561B"/>
    <w:rsid w:val="00F2049F"/>
    <w:rsid w:val="00F22627"/>
    <w:rsid w:val="00F23C77"/>
    <w:rsid w:val="00F259F4"/>
    <w:rsid w:val="00F264CD"/>
    <w:rsid w:val="00F32FE1"/>
    <w:rsid w:val="00F35B6C"/>
    <w:rsid w:val="00F3624D"/>
    <w:rsid w:val="00F43CAE"/>
    <w:rsid w:val="00F446AC"/>
    <w:rsid w:val="00F4675D"/>
    <w:rsid w:val="00F46FC9"/>
    <w:rsid w:val="00F47A29"/>
    <w:rsid w:val="00F500C5"/>
    <w:rsid w:val="00F53332"/>
    <w:rsid w:val="00F535E3"/>
    <w:rsid w:val="00F53BF7"/>
    <w:rsid w:val="00F540EE"/>
    <w:rsid w:val="00F5480B"/>
    <w:rsid w:val="00F565FF"/>
    <w:rsid w:val="00F618EB"/>
    <w:rsid w:val="00F71F0A"/>
    <w:rsid w:val="00F75BBD"/>
    <w:rsid w:val="00F77072"/>
    <w:rsid w:val="00F83374"/>
    <w:rsid w:val="00F84B55"/>
    <w:rsid w:val="00F915C9"/>
    <w:rsid w:val="00F91917"/>
    <w:rsid w:val="00F91CA0"/>
    <w:rsid w:val="00F944C0"/>
    <w:rsid w:val="00F95CA3"/>
    <w:rsid w:val="00F96820"/>
    <w:rsid w:val="00F972D9"/>
    <w:rsid w:val="00F97D24"/>
    <w:rsid w:val="00FA51FE"/>
    <w:rsid w:val="00FB6775"/>
    <w:rsid w:val="00FC01BD"/>
    <w:rsid w:val="00FC2683"/>
    <w:rsid w:val="00FC471E"/>
    <w:rsid w:val="00FC64F7"/>
    <w:rsid w:val="00FC6A11"/>
    <w:rsid w:val="00FD31F0"/>
    <w:rsid w:val="00FD4199"/>
    <w:rsid w:val="00FD41D5"/>
    <w:rsid w:val="00FD5D13"/>
    <w:rsid w:val="00FD74A0"/>
    <w:rsid w:val="00FD7DE1"/>
    <w:rsid w:val="00FD7E6A"/>
    <w:rsid w:val="00FE03C0"/>
    <w:rsid w:val="00FE3F0A"/>
    <w:rsid w:val="00FF1D45"/>
    <w:rsid w:val="00FF1ED1"/>
    <w:rsid w:val="00F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0"/>
    <w:pPr>
      <w:spacing w:before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text">
    <w:name w:val="quoteintext"/>
    <w:basedOn w:val="Normal"/>
    <w:qFormat/>
    <w:rsid w:val="009272F6"/>
    <w:pPr>
      <w:spacing w:after="60" w:line="252" w:lineRule="auto"/>
      <w:ind w:left="426"/>
      <w:jc w:val="both"/>
    </w:pPr>
    <w:rPr>
      <w:rFonts w:ascii="Garamond" w:eastAsia="Calibri" w:hAnsi="Garamond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1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8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8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5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NormalIndented">
    <w:name w:val="NormalIndented"/>
    <w:basedOn w:val="Normal"/>
    <w:qFormat/>
    <w:rsid w:val="00247FEC"/>
    <w:pPr>
      <w:ind w:left="56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21EE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1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EE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1E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40"/>
    <w:pPr>
      <w:spacing w:before="1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8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51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intext">
    <w:name w:val="quoteintext"/>
    <w:basedOn w:val="Normal"/>
    <w:qFormat/>
    <w:rsid w:val="009272F6"/>
    <w:pPr>
      <w:spacing w:after="60" w:line="252" w:lineRule="auto"/>
      <w:ind w:left="426"/>
      <w:jc w:val="both"/>
    </w:pPr>
    <w:rPr>
      <w:rFonts w:ascii="Garamond" w:eastAsia="Calibri" w:hAnsi="Garamond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6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1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8E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2978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0516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NormalIndented">
    <w:name w:val="NormalIndented"/>
    <w:basedOn w:val="Normal"/>
    <w:qFormat/>
    <w:rsid w:val="00247FEC"/>
    <w:pPr>
      <w:ind w:left="56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421EED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1E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1EED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1E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E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FA1D-8EFF-4CD9-8923-98C6FBE9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Gibbens</dc:creator>
  <cp:lastModifiedBy>David Gibbens</cp:lastModifiedBy>
  <cp:revision>3</cp:revision>
  <dcterms:created xsi:type="dcterms:W3CDTF">2015-08-31T07:46:00Z</dcterms:created>
  <dcterms:modified xsi:type="dcterms:W3CDTF">2015-08-31T07:50:00Z</dcterms:modified>
</cp:coreProperties>
</file>